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F4E1" w14:textId="533CF566" w:rsidR="004A0F07" w:rsidRPr="004A0F07" w:rsidRDefault="00B65997" w:rsidP="0001504F">
      <w:pPr>
        <w:autoSpaceDE w:val="0"/>
        <w:autoSpaceDN w:val="0"/>
        <w:adjustRightInd w:val="0"/>
        <w:snapToGrid w:val="0"/>
        <w:spacing w:after="240" w:line="360" w:lineRule="auto"/>
        <w:jc w:val="left"/>
        <w:textAlignment w:val="center"/>
        <w:rPr>
          <w:rFonts w:ascii="SimSun" w:eastAsia="SimSun" w:hAnsi="SimSun" w:cs="ATC-601d6e90*Heavy+Arial"/>
          <w:b/>
          <w:i/>
          <w:iCs/>
          <w:kern w:val="0"/>
          <w:sz w:val="18"/>
          <w:szCs w:val="18"/>
          <w:lang w:val="zh-CN"/>
        </w:rPr>
      </w:pPr>
      <w:r>
        <w:rPr>
          <w:rFonts w:ascii="SimSun" w:eastAsia="SimSun" w:hAnsi="SimSun" w:cs="ATC-601d6e90*Heavy+Arial" w:hint="eastAsia"/>
          <w:b/>
          <w:i/>
          <w:iCs/>
          <w:kern w:val="0"/>
          <w:sz w:val="18"/>
          <w:szCs w:val="18"/>
          <w:lang w:val="zh-CN"/>
        </w:rPr>
        <w:t>教育与教学</w:t>
      </w:r>
      <w:r w:rsidR="0001504F">
        <w:rPr>
          <w:rFonts w:ascii="SimSun" w:eastAsia="SimSun" w:hAnsi="SimSun" w:cs="ATC-601d6e90*Heavy+Arial" w:hint="eastAsia"/>
          <w:b/>
          <w:i/>
          <w:iCs/>
          <w:kern w:val="0"/>
          <w:sz w:val="18"/>
          <w:szCs w:val="18"/>
          <w:lang w:val="zh-CN"/>
        </w:rPr>
        <w:t xml:space="preserve"> .</w:t>
      </w:r>
      <w:r>
        <w:rPr>
          <w:rFonts w:ascii="SimSun" w:eastAsia="SimSun" w:hAnsi="SimSun" w:cs="ATC-601d6e90*Heavy+Arial" w:hint="eastAsia"/>
          <w:b/>
          <w:i/>
          <w:iCs/>
          <w:kern w:val="0"/>
          <w:sz w:val="18"/>
          <w:szCs w:val="18"/>
          <w:lang w:val="zh-CN"/>
        </w:rPr>
        <w:t>研究论文</w:t>
      </w:r>
    </w:p>
    <w:p w14:paraId="35DE84B9" w14:textId="687655A1" w:rsidR="00947D17" w:rsidRPr="00172166" w:rsidRDefault="00883C45" w:rsidP="00A00C3D">
      <w:pPr>
        <w:autoSpaceDE w:val="0"/>
        <w:autoSpaceDN w:val="0"/>
        <w:adjustRightInd w:val="0"/>
        <w:snapToGrid w:val="0"/>
        <w:spacing w:line="360" w:lineRule="auto"/>
        <w:jc w:val="center"/>
        <w:textAlignment w:val="center"/>
        <w:rPr>
          <w:rFonts w:ascii="ATC-6b636587" w:eastAsia="ATC-6b636587" w:cs="ATC-6b636587"/>
          <w:kern w:val="0"/>
          <w:sz w:val="36"/>
          <w:szCs w:val="36"/>
          <w:lang w:val="zh-CN"/>
        </w:rPr>
      </w:pPr>
      <w:r w:rsidRPr="00172166">
        <w:rPr>
          <w:rFonts w:ascii="ATC-601d6e90*Heavy+Arial" w:eastAsia="ATC-601d6e90*Heavy+Arial" w:cs="ATC-601d6e90*Heavy+Arial" w:hint="eastAsia"/>
          <w:b/>
          <w:kern w:val="0"/>
          <w:sz w:val="36"/>
          <w:szCs w:val="36"/>
          <w:lang w:val="zh-CN"/>
        </w:rPr>
        <w:t>“翻转课堂”的理论辨析与实践解读</w:t>
      </w:r>
    </w:p>
    <w:p w14:paraId="23EA1286" w14:textId="545C9437" w:rsidR="00245676" w:rsidRDefault="00482736" w:rsidP="00245676">
      <w:pPr>
        <w:autoSpaceDE w:val="0"/>
        <w:autoSpaceDN w:val="0"/>
        <w:adjustRightInd w:val="0"/>
        <w:snapToGrid w:val="0"/>
        <w:spacing w:after="240" w:line="276" w:lineRule="auto"/>
        <w:textAlignment w:val="center"/>
        <w:rPr>
          <w:rFonts w:ascii="SimSun" w:eastAsia="SimSun" w:hAnsi="SimSun" w:cs="Times New Roman"/>
          <w:kern w:val="0"/>
          <w:sz w:val="24"/>
          <w:szCs w:val="20"/>
          <w:lang w:val="zh-CN"/>
        </w:rPr>
      </w:pPr>
      <w:r w:rsidRPr="00245676">
        <w:rPr>
          <w:rFonts w:ascii="SimSun" w:eastAsia="SimSun" w:hAnsi="SimSun" w:cs="Times New Roman"/>
          <w:b/>
          <w:bCs/>
          <w:kern w:val="0"/>
          <w:sz w:val="24"/>
          <w:szCs w:val="20"/>
          <w:lang w:val="zh-CN"/>
        </w:rPr>
        <w:t>摘要</w:t>
      </w:r>
      <w:r w:rsidR="007A77EE">
        <w:rPr>
          <w:rFonts w:ascii="SimSun" w:eastAsia="SimSun" w:hAnsi="SimSun" w:cs="Times New Roman"/>
          <w:kern w:val="0"/>
          <w:sz w:val="24"/>
          <w:szCs w:val="20"/>
        </w:rPr>
        <w:t xml:space="preserve">: </w:t>
      </w:r>
      <w:r w:rsidRPr="00245676">
        <w:rPr>
          <w:rFonts w:ascii="SimSun" w:eastAsia="SimSun" w:hAnsi="SimSun" w:cs="Times New Roman" w:hint="eastAsia"/>
          <w:kern w:val="0"/>
          <w:sz w:val="24"/>
          <w:szCs w:val="20"/>
          <w:lang w:val="zh-CN"/>
        </w:rPr>
        <w:t>“翻转课堂”不是形式上的课堂内外活动的翻转，而是教学方式的变革，更注重学习者的主动性、参与性、积极性的投入和高阶思维。目前翻转课堂教学理论与实践中存在的一些典型的误读和误区，需要对其进行正确的解读和认识。翻转课堂教学模式有其适用条件和范围，教师应根据学校和自身的条件、资源、学生的实际、教学目标和教学内容等因素来确定是否使用和如何使用翻转课堂教学模式。</w:t>
      </w:r>
    </w:p>
    <w:p w14:paraId="4F6FD2C4" w14:textId="4327F103" w:rsidR="00482736" w:rsidRDefault="00482736" w:rsidP="00245676">
      <w:pPr>
        <w:autoSpaceDE w:val="0"/>
        <w:autoSpaceDN w:val="0"/>
        <w:adjustRightInd w:val="0"/>
        <w:snapToGrid w:val="0"/>
        <w:spacing w:after="240" w:line="276" w:lineRule="auto"/>
        <w:textAlignment w:val="center"/>
        <w:rPr>
          <w:rFonts w:ascii="SimSun" w:eastAsia="SimSun" w:hAnsi="SimSun" w:cs="Times New Roman"/>
          <w:kern w:val="0"/>
          <w:sz w:val="24"/>
          <w:szCs w:val="20"/>
          <w:lang w:val="zh-CN"/>
        </w:rPr>
      </w:pPr>
      <w:r w:rsidRPr="00245676">
        <w:rPr>
          <w:rFonts w:ascii="SimSun" w:eastAsia="SimSun" w:hAnsi="SimSun" w:cs="Times New Roman"/>
          <w:b/>
          <w:bCs/>
          <w:kern w:val="0"/>
          <w:sz w:val="24"/>
          <w:szCs w:val="20"/>
          <w:lang w:val="zh-CN"/>
        </w:rPr>
        <w:t>关键词</w:t>
      </w:r>
      <w:r w:rsidR="007A77EE">
        <w:rPr>
          <w:rFonts w:ascii="SimSun" w:eastAsia="SimSun" w:hAnsi="SimSun" w:cs="Times New Roman"/>
          <w:b/>
          <w:bCs/>
          <w:kern w:val="0"/>
          <w:sz w:val="24"/>
          <w:szCs w:val="20"/>
        </w:rPr>
        <w:t xml:space="preserve">: </w:t>
      </w:r>
      <w:r w:rsidRPr="00245676">
        <w:rPr>
          <w:rFonts w:ascii="SimSun" w:eastAsia="SimSun" w:hAnsi="SimSun" w:cs="Times New Roman" w:hint="eastAsia"/>
          <w:kern w:val="0"/>
          <w:sz w:val="24"/>
          <w:szCs w:val="20"/>
          <w:lang w:val="zh-CN"/>
        </w:rPr>
        <w:t>翻转课堂，教学模式，解读</w:t>
      </w:r>
    </w:p>
    <w:p w14:paraId="4E976E43" w14:textId="66E32E16" w:rsidR="00D300F3" w:rsidRDefault="001A0267" w:rsidP="00D300F3">
      <w:pPr>
        <w:autoSpaceDE w:val="0"/>
        <w:autoSpaceDN w:val="0"/>
        <w:adjustRightInd w:val="0"/>
        <w:snapToGrid w:val="0"/>
        <w:spacing w:line="360" w:lineRule="auto"/>
        <w:textAlignment w:val="center"/>
        <w:rPr>
          <w:rFonts w:ascii="ATC-6b636587" w:eastAsia="ATC-6b636587" w:cs="ATC-6b636587"/>
          <w:b/>
          <w:color w:val="FF0000"/>
          <w:kern w:val="0"/>
          <w:sz w:val="24"/>
          <w:szCs w:val="20"/>
        </w:rPr>
      </w:pPr>
      <w:r>
        <w:rPr>
          <w:rFonts w:ascii="ATC-6b636587" w:eastAsia="ATC-6b636587" w:cs="ATC-6b636587" w:hint="eastAsia"/>
          <w:b/>
          <w:color w:val="FF0000"/>
          <w:kern w:val="0"/>
          <w:sz w:val="24"/>
          <w:szCs w:val="20"/>
          <w:lang w:val="zh-CN"/>
        </w:rPr>
        <w:t>（</w:t>
      </w:r>
      <w:r w:rsidR="00742E85" w:rsidRPr="00742E85">
        <w:rPr>
          <w:rFonts w:ascii="ATC-6b636587" w:eastAsia="ATC-6b636587" w:cs="ATC-6b636587" w:hint="eastAsia"/>
          <w:b/>
          <w:color w:val="FF0000"/>
          <w:kern w:val="0"/>
          <w:sz w:val="24"/>
          <w:szCs w:val="20"/>
          <w:lang w:val="zh-CN"/>
        </w:rPr>
        <w:t>以下为正文部分</w:t>
      </w:r>
      <w:r>
        <w:rPr>
          <w:rFonts w:ascii="ATC-6b636587" w:eastAsia="ATC-6b636587" w:cs="ATC-6b636587" w:hint="eastAsia"/>
          <w:b/>
          <w:color w:val="FF0000"/>
          <w:kern w:val="0"/>
          <w:sz w:val="24"/>
          <w:szCs w:val="20"/>
          <w:lang w:val="zh-CN"/>
        </w:rPr>
        <w:t>）</w:t>
      </w:r>
    </w:p>
    <w:p w14:paraId="1C229B81" w14:textId="5471BE05" w:rsidR="00947D17" w:rsidRPr="00D300F3" w:rsidRDefault="00D300F3" w:rsidP="00D300F3">
      <w:pPr>
        <w:autoSpaceDE w:val="0"/>
        <w:autoSpaceDN w:val="0"/>
        <w:adjustRightInd w:val="0"/>
        <w:snapToGrid w:val="0"/>
        <w:spacing w:after="240" w:line="276" w:lineRule="auto"/>
        <w:textAlignment w:val="center"/>
        <w:rPr>
          <w:rFonts w:ascii="ATC-6b636587" w:eastAsia="ATC-6b636587" w:cs="ATC-6b636587"/>
          <w:b/>
          <w:color w:val="FF0000"/>
          <w:kern w:val="0"/>
          <w:sz w:val="24"/>
          <w:szCs w:val="20"/>
        </w:rPr>
      </w:pPr>
      <w:r>
        <w:rPr>
          <w:rFonts w:ascii="ATC-6b636587" w:eastAsia="ATC-6b636587" w:cs="ATC-6b636587"/>
          <w:b/>
          <w:color w:val="FF0000"/>
          <w:kern w:val="0"/>
          <w:sz w:val="24"/>
          <w:szCs w:val="20"/>
        </w:rPr>
        <w:t xml:space="preserve">    </w:t>
      </w:r>
      <w:r w:rsidR="00482736" w:rsidRPr="00504351">
        <w:rPr>
          <w:rFonts w:ascii="SimSun" w:eastAsia="SimSun" w:hAnsi="SimSun" w:cs="Times New Roman" w:hint="eastAsia"/>
          <w:color w:val="000000"/>
          <w:kern w:val="0"/>
          <w:sz w:val="24"/>
          <w:szCs w:val="20"/>
          <w:lang w:val="zh-CN"/>
        </w:rPr>
        <w:t>近年来</w:t>
      </w:r>
      <w:r w:rsidR="00504351">
        <w:rPr>
          <w:rFonts w:ascii="SimSun" w:eastAsia="SimSun" w:hAnsi="SimSun" w:cs="Times New Roman" w:hint="eastAsia"/>
          <w:color w:val="000000"/>
          <w:kern w:val="0"/>
          <w:sz w:val="24"/>
          <w:szCs w:val="20"/>
        </w:rPr>
        <w:t>，</w:t>
      </w:r>
      <w:r w:rsidR="00482736" w:rsidRPr="00504351">
        <w:rPr>
          <w:rFonts w:ascii="SimSun" w:eastAsia="SimSun" w:hAnsi="SimSun" w:cs="Times New Roman" w:hint="eastAsia"/>
          <w:color w:val="000000"/>
          <w:kern w:val="0"/>
          <w:sz w:val="24"/>
          <w:szCs w:val="20"/>
        </w:rPr>
        <w:t>“</w:t>
      </w:r>
      <w:r w:rsidR="00482736" w:rsidRPr="00504351">
        <w:rPr>
          <w:rFonts w:ascii="SimSun" w:eastAsia="SimSun" w:hAnsi="SimSun" w:cs="Times New Roman" w:hint="eastAsia"/>
          <w:color w:val="000000"/>
          <w:kern w:val="0"/>
          <w:sz w:val="24"/>
          <w:szCs w:val="20"/>
          <w:lang w:val="zh-CN"/>
        </w:rPr>
        <w:t>翻转</w:t>
      </w:r>
      <w:r w:rsidR="00482736" w:rsidRPr="00504351">
        <w:rPr>
          <w:rFonts w:ascii="SimSun" w:eastAsia="SimSun" w:hAnsi="SimSun" w:cs="Times New Roman"/>
          <w:color w:val="000000"/>
          <w:kern w:val="0"/>
          <w:sz w:val="24"/>
          <w:szCs w:val="20"/>
        </w:rPr>
        <w:t>(flipped)”</w:t>
      </w:r>
      <w:r w:rsidR="00482736" w:rsidRPr="00504351">
        <w:rPr>
          <w:rFonts w:ascii="SimSun" w:eastAsia="SimSun" w:hAnsi="SimSun" w:cs="Times New Roman"/>
          <w:color w:val="000000"/>
          <w:kern w:val="0"/>
          <w:sz w:val="24"/>
          <w:szCs w:val="20"/>
          <w:lang w:val="zh-CN"/>
        </w:rPr>
        <w:t>一词在国际教育领域广为流行</w:t>
      </w:r>
      <w:r w:rsidR="00482736" w:rsidRPr="00504351">
        <w:rPr>
          <w:rFonts w:ascii="SimSun" w:eastAsia="SimSun" w:hAnsi="SimSun" w:cs="Times New Roman"/>
          <w:color w:val="000000"/>
          <w:kern w:val="0"/>
          <w:sz w:val="24"/>
          <w:szCs w:val="20"/>
        </w:rPr>
        <w:t>，</w:t>
      </w:r>
      <w:r w:rsidR="00482736" w:rsidRPr="00504351">
        <w:rPr>
          <w:rFonts w:ascii="SimSun" w:eastAsia="SimSun" w:hAnsi="SimSun" w:cs="Times New Roman"/>
          <w:color w:val="000000"/>
          <w:kern w:val="0"/>
          <w:sz w:val="24"/>
          <w:szCs w:val="20"/>
          <w:lang w:val="zh-CN"/>
        </w:rPr>
        <w:t>并派生出了诸如翻转课堂</w:t>
      </w:r>
      <w:r w:rsidR="00482736" w:rsidRPr="00504351">
        <w:rPr>
          <w:rFonts w:ascii="SimSun" w:eastAsia="SimSun" w:hAnsi="SimSun" w:cs="Times New Roman"/>
          <w:color w:val="000000"/>
          <w:kern w:val="0"/>
          <w:sz w:val="24"/>
          <w:szCs w:val="20"/>
        </w:rPr>
        <w:t>(flipped classroom)</w:t>
      </w:r>
      <w:r w:rsidR="00482736" w:rsidRPr="00504351">
        <w:rPr>
          <w:rFonts w:ascii="SimSun" w:eastAsia="SimSun" w:hAnsi="SimSun" w:cs="Times New Roman"/>
          <w:color w:val="000000"/>
          <w:kern w:val="0"/>
          <w:sz w:val="24"/>
          <w:szCs w:val="20"/>
          <w:lang w:val="zh-CN"/>
        </w:rPr>
        <w:t>、翻转教学</w:t>
      </w:r>
      <w:r w:rsidR="00482736" w:rsidRPr="00504351">
        <w:rPr>
          <w:rFonts w:ascii="SimSun" w:eastAsia="SimSun" w:hAnsi="SimSun" w:cs="Times New Roman"/>
          <w:color w:val="000000"/>
          <w:kern w:val="0"/>
          <w:sz w:val="24"/>
          <w:szCs w:val="20"/>
        </w:rPr>
        <w:t>(flipped instruction)</w:t>
      </w:r>
      <w:r w:rsidR="00482736" w:rsidRPr="00504351">
        <w:rPr>
          <w:rFonts w:ascii="SimSun" w:eastAsia="SimSun" w:hAnsi="SimSun" w:cs="Times New Roman"/>
          <w:color w:val="000000"/>
          <w:kern w:val="0"/>
          <w:sz w:val="24"/>
          <w:szCs w:val="20"/>
          <w:lang w:val="zh-CN"/>
        </w:rPr>
        <w:t>、翻转学习</w:t>
      </w:r>
      <w:r w:rsidR="00482736" w:rsidRPr="00504351">
        <w:rPr>
          <w:rFonts w:ascii="SimSun" w:eastAsia="SimSun" w:hAnsi="SimSun" w:cs="Times New Roman"/>
          <w:color w:val="000000"/>
          <w:kern w:val="0"/>
          <w:sz w:val="24"/>
          <w:szCs w:val="20"/>
        </w:rPr>
        <w:t>(flipped learning)</w:t>
      </w:r>
      <w:r w:rsidR="00482736" w:rsidRPr="00504351">
        <w:rPr>
          <w:rFonts w:ascii="SimSun" w:eastAsia="SimSun" w:hAnsi="SimSun" w:cs="Times New Roman"/>
          <w:color w:val="000000"/>
          <w:kern w:val="0"/>
          <w:sz w:val="24"/>
          <w:szCs w:val="20"/>
          <w:lang w:val="zh-CN"/>
        </w:rPr>
        <w:t>、翻转课程</w:t>
      </w:r>
      <w:r w:rsidR="00482736" w:rsidRPr="00504351">
        <w:rPr>
          <w:rFonts w:ascii="SimSun" w:eastAsia="SimSun" w:hAnsi="SimSun" w:cs="Times New Roman"/>
          <w:color w:val="000000"/>
          <w:kern w:val="0"/>
          <w:sz w:val="24"/>
          <w:szCs w:val="20"/>
        </w:rPr>
        <w:t>(flipped curriculum)</w:t>
      </w:r>
      <w:r w:rsidR="00482736" w:rsidRPr="00504351">
        <w:rPr>
          <w:rFonts w:ascii="SimSun" w:eastAsia="SimSun" w:hAnsi="SimSun" w:cs="Times New Roman"/>
          <w:color w:val="000000"/>
          <w:kern w:val="0"/>
          <w:sz w:val="24"/>
          <w:szCs w:val="20"/>
          <w:lang w:val="zh-CN"/>
        </w:rPr>
        <w:t>等一系列相关词语。这些词语的产生与相关的大量研究与实践，反映了以“翻转课堂”为代表的“翻转”教育理念正在国际范围内开展起来，也反映了教育技术支持教学与学习的新趋势。由于“翻转课堂”教育理念的产生相对较晚，学术界和教育界对其概念、理论</w:t>
      </w:r>
      <w:r w:rsidR="00482736" w:rsidRPr="00504351">
        <w:rPr>
          <w:rFonts w:ascii="SimSun" w:eastAsia="SimSun" w:hAnsi="SimSun" w:cs="Times New Roman" w:hint="eastAsia"/>
          <w:color w:val="000000"/>
          <w:kern w:val="0"/>
          <w:sz w:val="24"/>
          <w:szCs w:val="20"/>
          <w:lang w:val="zh-CN"/>
        </w:rPr>
        <w:t>基础与实践操作还存在一些争论。本研究试图厘清“翻转课堂”的缘起与目标，解读“翻转课堂”的概念，探讨“翻转课堂”的实践操作，并在此基础上对当前“翻转课堂”教学实</w:t>
      </w:r>
      <w:r w:rsidR="00327D70" w:rsidRPr="00504351">
        <w:rPr>
          <w:rFonts w:ascii="SimSun" w:eastAsia="SimSun" w:hAnsi="SimSun" w:cs="Times New Roman" w:hint="eastAsia"/>
          <w:color w:val="000000"/>
          <w:kern w:val="0"/>
          <w:sz w:val="24"/>
          <w:szCs w:val="20"/>
          <w:lang w:val="zh-CN"/>
        </w:rPr>
        <w:t>施中存在的认识和实践上的误区进行解读，以期对</w:t>
      </w:r>
      <w:r w:rsidR="00327D70" w:rsidRPr="00504351">
        <w:rPr>
          <w:rFonts w:ascii="SimSun" w:eastAsia="SimSun" w:hAnsi="SimSun" w:cs="Times New Roman"/>
          <w:color w:val="000000"/>
          <w:kern w:val="0"/>
          <w:sz w:val="24"/>
          <w:szCs w:val="20"/>
          <w:lang w:val="zh-CN"/>
        </w:rPr>
        <w:t xml:space="preserve"> “翻转课堂”教学的研究与实践有所裨益。</w:t>
      </w:r>
    </w:p>
    <w:p w14:paraId="3D7BA7EA" w14:textId="7D82C559" w:rsidR="00947D17" w:rsidRPr="00FB38CB" w:rsidRDefault="00D300F3" w:rsidP="00F56D67">
      <w:pPr>
        <w:autoSpaceDE w:val="0"/>
        <w:autoSpaceDN w:val="0"/>
        <w:adjustRightInd w:val="0"/>
        <w:snapToGrid w:val="0"/>
        <w:spacing w:after="240" w:line="276" w:lineRule="auto"/>
        <w:textAlignment w:val="center"/>
        <w:rPr>
          <w:rFonts w:ascii="SimSun" w:eastAsia="SimSun" w:hAnsi="SimSun" w:cs="Times New Roman"/>
          <w:b/>
          <w:bCs/>
          <w:kern w:val="0"/>
          <w:position w:val="16"/>
          <w:sz w:val="24"/>
          <w:szCs w:val="24"/>
          <w:lang w:val="zh-CN"/>
        </w:rPr>
      </w:pPr>
      <w:r>
        <w:rPr>
          <w:rFonts w:ascii="SimSun" w:eastAsia="SimSun" w:hAnsi="SimSun" w:cs="Times New Roman" w:hint="eastAsia"/>
          <w:b/>
          <w:bCs/>
          <w:kern w:val="0"/>
          <w:position w:val="16"/>
          <w:sz w:val="24"/>
          <w:szCs w:val="24"/>
        </w:rPr>
        <w:t xml:space="preserve"> </w:t>
      </w:r>
      <w:r>
        <w:rPr>
          <w:rFonts w:ascii="SimSun" w:eastAsia="SimSun" w:hAnsi="SimSun" w:cs="Times New Roman"/>
          <w:b/>
          <w:bCs/>
          <w:kern w:val="0"/>
          <w:position w:val="16"/>
          <w:sz w:val="24"/>
          <w:szCs w:val="24"/>
        </w:rPr>
        <w:t xml:space="preserve">   </w:t>
      </w:r>
      <w:r w:rsidR="00504351" w:rsidRPr="00FB38CB">
        <w:rPr>
          <w:rFonts w:ascii="SimSun" w:eastAsia="SimSun" w:hAnsi="SimSun" w:cs="Times New Roman" w:hint="eastAsia"/>
          <w:b/>
          <w:bCs/>
          <w:kern w:val="0"/>
          <w:position w:val="16"/>
          <w:sz w:val="24"/>
          <w:szCs w:val="24"/>
        </w:rPr>
        <w:t>一、</w:t>
      </w:r>
      <w:r w:rsidR="00327D70" w:rsidRPr="00FB38CB">
        <w:rPr>
          <w:rFonts w:ascii="SimSun" w:eastAsia="SimSun" w:hAnsi="SimSun" w:cs="Times New Roman" w:hint="eastAsia"/>
          <w:b/>
          <w:bCs/>
          <w:kern w:val="0"/>
          <w:position w:val="16"/>
          <w:sz w:val="24"/>
          <w:szCs w:val="24"/>
          <w:lang w:val="zh-CN"/>
        </w:rPr>
        <w:t>“翻转课堂”的缘起与目标</w:t>
      </w:r>
    </w:p>
    <w:p w14:paraId="131F8101" w14:textId="77777777" w:rsidR="00327D70" w:rsidRPr="00504351" w:rsidRDefault="00327D70" w:rsidP="00504351">
      <w:pPr>
        <w:autoSpaceDE w:val="0"/>
        <w:autoSpaceDN w:val="0"/>
        <w:adjustRightInd w:val="0"/>
        <w:snapToGrid w:val="0"/>
        <w:spacing w:line="276" w:lineRule="auto"/>
        <w:ind w:firstLine="420"/>
        <w:textAlignment w:val="center"/>
        <w:rPr>
          <w:rFonts w:ascii="SimSun" w:eastAsia="SimSun" w:hAnsi="SimSun" w:cs="Times New Roman"/>
          <w:color w:val="000000"/>
          <w:kern w:val="0"/>
          <w:sz w:val="24"/>
          <w:szCs w:val="20"/>
          <w:lang w:val="zh-CN"/>
        </w:rPr>
      </w:pPr>
      <w:r w:rsidRPr="00504351">
        <w:rPr>
          <w:rFonts w:ascii="SimSun" w:eastAsia="SimSun" w:hAnsi="SimSun" w:cs="Times New Roman" w:hint="eastAsia"/>
          <w:color w:val="000000"/>
          <w:kern w:val="0"/>
          <w:sz w:val="24"/>
          <w:szCs w:val="20"/>
          <w:lang w:val="zh-CN"/>
        </w:rPr>
        <w:t>自杜威开始倡导探究教学以来的百余年，探究教学所代表的对课堂教学的重构、教学过程中教师与学生地位的探讨以及发展学生诸如探究、问题解决、科学推理等能力的呼声一直绵延不息。</w:t>
      </w:r>
      <w:r w:rsidRPr="00504351">
        <w:rPr>
          <w:rFonts w:ascii="SimSun" w:eastAsia="SimSun" w:hAnsi="SimSun" w:cs="Times New Roman"/>
          <w:color w:val="000000"/>
          <w:kern w:val="0"/>
          <w:sz w:val="24"/>
          <w:szCs w:val="20"/>
          <w:vertAlign w:val="superscript"/>
          <w:lang w:val="zh-CN"/>
        </w:rPr>
        <w:t>[1-3]</w:t>
      </w:r>
    </w:p>
    <w:p w14:paraId="02CC0750" w14:textId="24349BBA" w:rsidR="00327D70" w:rsidRPr="00504351" w:rsidRDefault="00327D70" w:rsidP="009E54FF">
      <w:pPr>
        <w:autoSpaceDE w:val="0"/>
        <w:autoSpaceDN w:val="0"/>
        <w:adjustRightInd w:val="0"/>
        <w:snapToGrid w:val="0"/>
        <w:spacing w:line="276" w:lineRule="auto"/>
        <w:ind w:firstLine="420"/>
        <w:textAlignment w:val="center"/>
        <w:rPr>
          <w:rFonts w:ascii="SimSun" w:eastAsia="SimSun" w:hAnsi="SimSun" w:cs="Times New Roman"/>
          <w:color w:val="000000"/>
          <w:kern w:val="0"/>
          <w:sz w:val="24"/>
          <w:szCs w:val="20"/>
          <w:lang w:val="zh-CN"/>
        </w:rPr>
      </w:pPr>
      <w:r w:rsidRPr="00504351">
        <w:rPr>
          <w:rFonts w:ascii="SimSun" w:eastAsia="SimSun" w:hAnsi="SimSun" w:cs="Times New Roman"/>
          <w:color w:val="000000"/>
          <w:kern w:val="0"/>
          <w:sz w:val="24"/>
          <w:szCs w:val="20"/>
          <w:lang w:val="zh-CN"/>
        </w:rPr>
        <w:t>尤其是近几十年来，教育研究者和教师呼吁重新思考如何重构课堂教学，并对教育教学目标进行重新定位的声音持续高涨，相应地，对完全基于讲授法的课堂教学有效性的质疑也是日见其</w:t>
      </w:r>
      <w:proofErr w:type="gramStart"/>
      <w:r w:rsidRPr="00504351">
        <w:rPr>
          <w:rFonts w:ascii="SimSun" w:eastAsia="SimSun" w:hAnsi="SimSun" w:cs="Times New Roman"/>
          <w:color w:val="000000"/>
          <w:kern w:val="0"/>
          <w:sz w:val="24"/>
          <w:szCs w:val="20"/>
          <w:lang w:val="zh-CN"/>
        </w:rPr>
        <w:t>炽</w:t>
      </w:r>
      <w:proofErr w:type="gramEnd"/>
      <w:r w:rsidRPr="00504351">
        <w:rPr>
          <w:rFonts w:ascii="SimSun" w:eastAsia="SimSun" w:hAnsi="SimSun" w:cs="Times New Roman"/>
          <w:color w:val="000000"/>
          <w:kern w:val="0"/>
          <w:sz w:val="24"/>
          <w:szCs w:val="20"/>
          <w:lang w:val="zh-CN"/>
        </w:rPr>
        <w:t>。</w:t>
      </w:r>
      <w:r w:rsidRPr="00504351">
        <w:rPr>
          <w:rFonts w:ascii="SimSun" w:eastAsia="SimSun" w:hAnsi="SimSun" w:cs="Times New Roman"/>
          <w:color w:val="000000"/>
          <w:kern w:val="0"/>
          <w:sz w:val="24"/>
          <w:szCs w:val="20"/>
          <w:vertAlign w:val="superscript"/>
          <w:lang w:val="zh-CN"/>
        </w:rPr>
        <w:t>[4</w:t>
      </w:r>
      <w:r w:rsidRPr="00504351">
        <w:rPr>
          <w:rFonts w:ascii="SimSun" w:eastAsia="SimSun" w:hAnsi="SimSun" w:cs="Times New Roman" w:hint="eastAsia"/>
          <w:color w:val="000000"/>
          <w:kern w:val="0"/>
          <w:sz w:val="24"/>
          <w:szCs w:val="20"/>
          <w:vertAlign w:val="superscript"/>
          <w:lang w:val="zh-CN"/>
        </w:rPr>
        <w:t>]</w:t>
      </w:r>
      <w:r w:rsidRPr="00504351">
        <w:rPr>
          <w:rFonts w:ascii="SimSun" w:eastAsia="SimSun" w:hAnsi="SimSun" w:cs="Times New Roman"/>
          <w:color w:val="000000"/>
          <w:kern w:val="0"/>
          <w:sz w:val="24"/>
          <w:szCs w:val="20"/>
          <w:lang w:val="zh-CN"/>
        </w:rPr>
        <w:t>教育者和研究者已经认识到，“教学是一个</w:t>
      </w:r>
      <w:r w:rsidRPr="00504351">
        <w:rPr>
          <w:rFonts w:ascii="SimSun" w:eastAsia="SimSun" w:hAnsi="SimSun" w:cs="Times New Roman" w:hint="eastAsia"/>
          <w:color w:val="000000"/>
          <w:kern w:val="0"/>
          <w:sz w:val="24"/>
          <w:szCs w:val="20"/>
          <w:lang w:val="zh-CN"/>
        </w:rPr>
        <w:t>复杂过程，不仅仅是习得知识”“如果教学的目标是理解，那么教育者必须从死记硬背知识和实施这种‘表面化’的教学向指向学习者理解的、通过‘主动建构的过程’而发展的‘深度学习’转化”</w:t>
      </w:r>
      <w:r w:rsidRPr="00504351">
        <w:rPr>
          <w:rFonts w:ascii="SimSun" w:eastAsia="SimSun" w:hAnsi="SimSun" w:cs="Times New Roman"/>
          <w:color w:val="000000"/>
          <w:kern w:val="0"/>
          <w:sz w:val="24"/>
          <w:szCs w:val="20"/>
          <w:vertAlign w:val="superscript"/>
          <w:lang w:val="zh-CN"/>
        </w:rPr>
        <w:t>[5]</w:t>
      </w:r>
      <w:r w:rsidRPr="00504351">
        <w:rPr>
          <w:rFonts w:ascii="SimSun" w:eastAsia="SimSun" w:hAnsi="SimSun" w:cs="Times New Roman"/>
          <w:color w:val="000000"/>
          <w:kern w:val="0"/>
          <w:sz w:val="24"/>
          <w:szCs w:val="20"/>
          <w:lang w:val="zh-CN"/>
        </w:rPr>
        <w:t>。为了达到这一目标，必须由教师中心的教学范式向学习者中心的范式转化，也就是倡导学习者的主动学习(Active Learning)。主动学习是一个涵盖性教育学术语，是在学习过程中学习者参与活动的总称，而且这些活动应该设计用来发展学生需要经</w:t>
      </w:r>
      <w:r w:rsidR="004A0F07">
        <w:rPr>
          <w:rFonts w:ascii="SimSun" w:eastAsia="SimSun" w:hAnsi="SimSun" w:cs="Times New Roman" w:hint="eastAsia"/>
          <w:color w:val="000000"/>
          <w:kern w:val="0"/>
          <w:sz w:val="24"/>
          <w:szCs w:val="20"/>
          <w:lang w:val="zh-CN"/>
        </w:rPr>
        <w:t xml:space="preserve"> </w:t>
      </w:r>
      <w:r w:rsidRPr="00504351">
        <w:rPr>
          <w:rFonts w:ascii="SimSun" w:eastAsia="SimSun" w:hAnsi="SimSun" w:cs="Times New Roman"/>
          <w:color w:val="000000"/>
          <w:kern w:val="0"/>
          <w:sz w:val="24"/>
          <w:szCs w:val="20"/>
          <w:lang w:val="zh-CN"/>
        </w:rPr>
        <w:t>过深入思考之后而产生的学习结果，亦即高阶认知(Higher-order Cognitive)</w:t>
      </w:r>
      <w:r w:rsidRPr="00504351">
        <w:rPr>
          <w:rFonts w:ascii="SimSun" w:eastAsia="SimSun" w:hAnsi="SimSun" w:cs="Times New Roman"/>
          <w:color w:val="000000"/>
          <w:kern w:val="0"/>
          <w:sz w:val="24"/>
          <w:szCs w:val="20"/>
          <w:vertAlign w:val="superscript"/>
          <w:lang w:val="zh-CN"/>
        </w:rPr>
        <w:t>[6</w:t>
      </w:r>
      <w:r w:rsidRPr="00504351">
        <w:rPr>
          <w:rFonts w:ascii="SimSun" w:eastAsia="SimSun" w:hAnsi="SimSun" w:cs="Times New Roman" w:hint="eastAsia"/>
          <w:color w:val="000000"/>
          <w:kern w:val="0"/>
          <w:sz w:val="24"/>
          <w:szCs w:val="20"/>
          <w:vertAlign w:val="superscript"/>
          <w:lang w:val="zh-CN"/>
        </w:rPr>
        <w:t>]</w:t>
      </w:r>
      <w:r w:rsidRPr="00504351">
        <w:rPr>
          <w:rFonts w:ascii="SimSun" w:eastAsia="SimSun" w:hAnsi="SimSun" w:cs="Times New Roman" w:hint="eastAsia"/>
          <w:color w:val="000000"/>
          <w:kern w:val="0"/>
          <w:sz w:val="24"/>
          <w:szCs w:val="20"/>
          <w:lang w:val="zh-CN"/>
        </w:rPr>
        <w:t>。</w:t>
      </w:r>
    </w:p>
    <w:p w14:paraId="6BE544A8" w14:textId="45E0FD1A" w:rsidR="00327D70" w:rsidRPr="001B20D4" w:rsidRDefault="00327D70" w:rsidP="009E54FF">
      <w:pPr>
        <w:autoSpaceDE w:val="0"/>
        <w:autoSpaceDN w:val="0"/>
        <w:adjustRightInd w:val="0"/>
        <w:snapToGrid w:val="0"/>
        <w:spacing w:line="276" w:lineRule="auto"/>
        <w:ind w:firstLine="420"/>
        <w:textAlignment w:val="center"/>
        <w:rPr>
          <w:rFonts w:ascii="SimSun" w:eastAsia="SimSun" w:hAnsi="SimSun" w:cs="Times New Roman"/>
          <w:kern w:val="0"/>
          <w:sz w:val="24"/>
          <w:szCs w:val="20"/>
          <w:lang w:val="zh-CN"/>
        </w:rPr>
      </w:pPr>
      <w:r w:rsidRPr="001B20D4">
        <w:rPr>
          <w:rFonts w:ascii="SimSun" w:eastAsia="SimSun" w:hAnsi="SimSun" w:cs="Times New Roman" w:hint="eastAsia"/>
          <w:kern w:val="0"/>
          <w:sz w:val="24"/>
          <w:szCs w:val="20"/>
          <w:lang w:val="zh-CN"/>
        </w:rPr>
        <w:t>……</w:t>
      </w:r>
    </w:p>
    <w:p w14:paraId="635AB279" w14:textId="297DB89B" w:rsidR="00327D70" w:rsidRPr="001B20D4" w:rsidRDefault="00327D70" w:rsidP="009E54FF">
      <w:pPr>
        <w:autoSpaceDE w:val="0"/>
        <w:autoSpaceDN w:val="0"/>
        <w:adjustRightInd w:val="0"/>
        <w:snapToGrid w:val="0"/>
        <w:spacing w:line="276" w:lineRule="auto"/>
        <w:ind w:firstLine="420"/>
        <w:textAlignment w:val="center"/>
        <w:rPr>
          <w:rFonts w:ascii="SimSun" w:eastAsia="SimSun" w:hAnsi="SimSun" w:cs="Times New Roman"/>
          <w:kern w:val="0"/>
          <w:sz w:val="24"/>
          <w:szCs w:val="20"/>
          <w:lang w:val="zh-CN"/>
        </w:rPr>
      </w:pPr>
      <w:r w:rsidRPr="001B20D4">
        <w:rPr>
          <w:rFonts w:ascii="SimSun" w:eastAsia="SimSun" w:hAnsi="SimSun" w:cs="Times New Roman" w:hint="eastAsia"/>
          <w:kern w:val="0"/>
          <w:sz w:val="24"/>
          <w:szCs w:val="20"/>
          <w:lang w:val="zh-CN"/>
        </w:rPr>
        <w:t>……</w:t>
      </w:r>
    </w:p>
    <w:p w14:paraId="3EC45043" w14:textId="6D3BB79A" w:rsidR="00947D17" w:rsidRPr="00001BF3" w:rsidRDefault="0022578A" w:rsidP="009E54FF">
      <w:pPr>
        <w:autoSpaceDE w:val="0"/>
        <w:autoSpaceDN w:val="0"/>
        <w:adjustRightInd w:val="0"/>
        <w:snapToGrid w:val="0"/>
        <w:spacing w:after="240" w:line="276" w:lineRule="auto"/>
        <w:textAlignment w:val="center"/>
        <w:rPr>
          <w:rFonts w:ascii="SimSun" w:eastAsia="SimSun" w:hAnsi="SimSun" w:cs="Times New Roman"/>
          <w:b/>
          <w:bCs/>
          <w:kern w:val="0"/>
          <w:position w:val="16"/>
          <w:sz w:val="24"/>
          <w:szCs w:val="24"/>
        </w:rPr>
      </w:pPr>
      <w:r>
        <w:rPr>
          <w:rFonts w:ascii="SimSun" w:eastAsia="SimSun" w:hAnsi="SimSun" w:cs="Times New Roman" w:hint="eastAsia"/>
          <w:b/>
          <w:bCs/>
          <w:kern w:val="0"/>
          <w:position w:val="16"/>
          <w:sz w:val="24"/>
          <w:szCs w:val="24"/>
        </w:rPr>
        <w:t xml:space="preserve"> </w:t>
      </w:r>
      <w:r>
        <w:rPr>
          <w:rFonts w:ascii="SimSun" w:eastAsia="SimSun" w:hAnsi="SimSun" w:cs="Times New Roman"/>
          <w:b/>
          <w:bCs/>
          <w:kern w:val="0"/>
          <w:position w:val="16"/>
          <w:sz w:val="24"/>
          <w:szCs w:val="24"/>
        </w:rPr>
        <w:t xml:space="preserve">   </w:t>
      </w:r>
      <w:r w:rsidR="00F64175" w:rsidRPr="00001BF3">
        <w:rPr>
          <w:rFonts w:ascii="SimSun" w:eastAsia="SimSun" w:hAnsi="SimSun" w:cs="Times New Roman" w:hint="eastAsia"/>
          <w:b/>
          <w:bCs/>
          <w:kern w:val="0"/>
          <w:position w:val="16"/>
          <w:sz w:val="24"/>
          <w:szCs w:val="24"/>
        </w:rPr>
        <w:t>二</w:t>
      </w:r>
      <w:r w:rsidR="00001BF3" w:rsidRPr="00001BF3">
        <w:rPr>
          <w:rFonts w:ascii="SimSun" w:eastAsia="SimSun" w:hAnsi="SimSun" w:cs="Times New Roman" w:hint="eastAsia"/>
          <w:b/>
          <w:bCs/>
          <w:kern w:val="0"/>
          <w:position w:val="16"/>
          <w:sz w:val="24"/>
          <w:szCs w:val="24"/>
        </w:rPr>
        <w:t>、</w:t>
      </w:r>
      <w:r w:rsidR="00327D70" w:rsidRPr="00001BF3">
        <w:rPr>
          <w:rFonts w:ascii="SimSun" w:eastAsia="SimSun" w:hAnsi="SimSun" w:cs="Times New Roman" w:hint="eastAsia"/>
          <w:b/>
          <w:bCs/>
          <w:kern w:val="0"/>
          <w:position w:val="16"/>
          <w:sz w:val="24"/>
          <w:szCs w:val="24"/>
        </w:rPr>
        <w:t>“</w:t>
      </w:r>
      <w:r w:rsidR="00DA5B86" w:rsidRPr="00001BF3">
        <w:rPr>
          <w:rFonts w:ascii="SimSun" w:eastAsia="SimSun" w:hAnsi="SimSun" w:cs="Times New Roman" w:hint="eastAsia"/>
          <w:b/>
          <w:bCs/>
          <w:kern w:val="0"/>
          <w:position w:val="16"/>
          <w:sz w:val="24"/>
          <w:szCs w:val="24"/>
        </w:rPr>
        <w:t>翻转课堂” 教学模式的实践操作</w:t>
      </w:r>
    </w:p>
    <w:p w14:paraId="3E5EFB22" w14:textId="694C909D" w:rsidR="00E27E7F" w:rsidRPr="00B457DF" w:rsidRDefault="00D3601C" w:rsidP="009E54FF">
      <w:pPr>
        <w:autoSpaceDE w:val="0"/>
        <w:autoSpaceDN w:val="0"/>
        <w:adjustRightInd w:val="0"/>
        <w:snapToGrid w:val="0"/>
        <w:spacing w:line="276" w:lineRule="auto"/>
        <w:ind w:firstLineChars="200" w:firstLine="482"/>
        <w:textAlignment w:val="center"/>
        <w:rPr>
          <w:rFonts w:ascii="SimSun" w:eastAsia="SimSun" w:hAnsi="SimSun" w:cs="Times New Roman"/>
          <w:b/>
          <w:bCs/>
          <w:kern w:val="0"/>
          <w:sz w:val="24"/>
          <w:szCs w:val="20"/>
          <w:lang w:val="zh-CN"/>
        </w:rPr>
      </w:pPr>
      <w:r w:rsidRPr="00B457DF">
        <w:rPr>
          <w:rFonts w:ascii="SimSun" w:eastAsia="SimSun" w:hAnsi="SimSun" w:cs="Times New Roman" w:hint="eastAsia"/>
          <w:b/>
          <w:bCs/>
          <w:kern w:val="0"/>
          <w:sz w:val="24"/>
          <w:szCs w:val="20"/>
          <w:lang w:val="zh-CN"/>
        </w:rPr>
        <w:lastRenderedPageBreak/>
        <w:t>（一）</w:t>
      </w:r>
      <w:r w:rsidR="00327D70" w:rsidRPr="00B457DF">
        <w:rPr>
          <w:rFonts w:ascii="SimSun" w:eastAsia="SimSun" w:hAnsi="SimSun" w:cs="Times New Roman"/>
          <w:b/>
          <w:bCs/>
          <w:kern w:val="0"/>
          <w:sz w:val="24"/>
          <w:szCs w:val="20"/>
          <w:lang w:val="zh-CN"/>
        </w:rPr>
        <w:t>“翻转课堂”F-L-I</w:t>
      </w:r>
      <w:r w:rsidR="00327D70" w:rsidRPr="00B457DF">
        <w:rPr>
          <w:rFonts w:ascii="SimSun" w:eastAsia="SimSun" w:hAnsi="SimSun" w:cs="Times New Roman" w:hint="eastAsia"/>
          <w:b/>
          <w:bCs/>
          <w:kern w:val="0"/>
          <w:sz w:val="24"/>
          <w:szCs w:val="20"/>
          <w:lang w:val="zh-CN"/>
        </w:rPr>
        <w:t>-</w:t>
      </w:r>
      <w:r w:rsidR="00327D70" w:rsidRPr="00B457DF">
        <w:rPr>
          <w:rFonts w:ascii="SimSun" w:eastAsia="SimSun" w:hAnsi="SimSun" w:cs="Times New Roman"/>
          <w:b/>
          <w:bCs/>
          <w:kern w:val="0"/>
          <w:sz w:val="24"/>
          <w:szCs w:val="20"/>
          <w:lang w:val="zh-CN"/>
        </w:rPr>
        <w:t>P-P-E-D教学模型</w:t>
      </w:r>
    </w:p>
    <w:p w14:paraId="5446A11A" w14:textId="0FDA2235" w:rsidR="00327D70" w:rsidRDefault="00327D70" w:rsidP="009E54FF">
      <w:pPr>
        <w:autoSpaceDE w:val="0"/>
        <w:autoSpaceDN w:val="0"/>
        <w:adjustRightInd w:val="0"/>
        <w:snapToGrid w:val="0"/>
        <w:spacing w:after="240" w:line="276" w:lineRule="auto"/>
        <w:ind w:firstLineChars="200" w:firstLine="480"/>
        <w:textAlignment w:val="center"/>
        <w:rPr>
          <w:rFonts w:ascii="SimSun" w:eastAsia="SimSun" w:hAnsi="SimSun" w:cs="Times New Roman"/>
          <w:kern w:val="0"/>
          <w:sz w:val="24"/>
          <w:szCs w:val="20"/>
          <w:vertAlign w:val="superscript"/>
          <w:lang w:val="zh-CN"/>
        </w:rPr>
      </w:pPr>
      <w:r w:rsidRPr="00504351">
        <w:rPr>
          <w:rFonts w:ascii="SimSun" w:eastAsia="SimSun" w:hAnsi="SimSun" w:cs="Times New Roman"/>
          <w:kern w:val="0"/>
          <w:sz w:val="24"/>
          <w:szCs w:val="20"/>
          <w:lang w:val="zh-CN"/>
        </w:rPr>
        <w:t>技术进步和开放源代码运动(The OpenSource Movement)在很大程度上为教学从传统课堂转变为“翻转课堂”提供了可能。在“翻转课堂”的实施上，翻转学习网络(The Flipped Learning Network)发表了他们设计的翻转教学F-L-I-P四柱模型( Four Pillars Model)</w:t>
      </w:r>
      <w:r w:rsidRPr="00504351">
        <w:rPr>
          <w:rFonts w:ascii="SimSun" w:eastAsia="SimSun" w:hAnsi="SimSun" w:cs="Times New Roman" w:hint="eastAsia"/>
          <w:kern w:val="0"/>
          <w:sz w:val="24"/>
          <w:szCs w:val="20"/>
          <w:vertAlign w:val="superscript"/>
          <w:lang w:val="zh-CN"/>
        </w:rPr>
        <w:t>[</w:t>
      </w:r>
      <w:r w:rsidRPr="00504351">
        <w:rPr>
          <w:rFonts w:ascii="SimSun" w:eastAsia="SimSun" w:hAnsi="SimSun" w:cs="Times New Roman"/>
          <w:kern w:val="0"/>
          <w:sz w:val="24"/>
          <w:szCs w:val="20"/>
          <w:vertAlign w:val="superscript"/>
          <w:lang w:val="zh-CN"/>
        </w:rPr>
        <w:t>l4]</w:t>
      </w:r>
      <w:r w:rsidRPr="00504351">
        <w:rPr>
          <w:rFonts w:ascii="SimSun" w:eastAsia="SimSun" w:hAnsi="SimSun" w:cs="Times New Roman"/>
          <w:kern w:val="0"/>
          <w:sz w:val="24"/>
          <w:szCs w:val="20"/>
          <w:lang w:val="zh-CN"/>
        </w:rPr>
        <w:t>,陈等人认为该模型存在以下不足：第一，更注重教学内容的设计而不是教学内容如何进行实现；第二，更侧重教育者的角度，而从学生的角度则阐释不足；第三，缺少对个体学习空间的指导。为了弥补这些不足，他们提</w:t>
      </w:r>
      <w:r w:rsidRPr="00504351">
        <w:rPr>
          <w:rFonts w:ascii="SimSun" w:eastAsia="SimSun" w:hAnsi="SimSun" w:cs="Times New Roman" w:hint="eastAsia"/>
          <w:kern w:val="0"/>
          <w:sz w:val="24"/>
          <w:szCs w:val="20"/>
          <w:lang w:val="zh-CN"/>
        </w:rPr>
        <w:t>出了三个附加的柱子</w:t>
      </w:r>
      <w:r w:rsidRPr="00504351">
        <w:rPr>
          <w:rFonts w:ascii="SimSun" w:eastAsia="SimSun" w:hAnsi="SimSun" w:cs="Times New Roman"/>
          <w:kern w:val="0"/>
          <w:sz w:val="24"/>
          <w:szCs w:val="20"/>
          <w:lang w:val="zh-CN"/>
        </w:rPr>
        <w:t>(P-E-D),构建了F-LI P-P-E-D</w:t>
      </w:r>
      <w:proofErr w:type="gramStart"/>
      <w:r w:rsidRPr="00504351">
        <w:rPr>
          <w:rFonts w:ascii="SimSun" w:eastAsia="SimSun" w:hAnsi="SimSun" w:cs="Times New Roman"/>
          <w:kern w:val="0"/>
          <w:sz w:val="24"/>
          <w:szCs w:val="20"/>
          <w:lang w:val="zh-CN"/>
        </w:rPr>
        <w:t>七柱模型</w:t>
      </w:r>
      <w:proofErr w:type="gramEnd"/>
      <w:r w:rsidRPr="00504351">
        <w:rPr>
          <w:rFonts w:ascii="SimSun" w:eastAsia="SimSun" w:hAnsi="SimSun" w:cs="Times New Roman"/>
          <w:kern w:val="0"/>
          <w:sz w:val="24"/>
          <w:szCs w:val="20"/>
          <w:lang w:val="zh-CN"/>
        </w:rPr>
        <w:t>，</w:t>
      </w:r>
      <w:proofErr w:type="gramStart"/>
      <w:r w:rsidRPr="00504351">
        <w:rPr>
          <w:rFonts w:ascii="SimSun" w:eastAsia="SimSun" w:hAnsi="SimSun" w:cs="Times New Roman"/>
          <w:kern w:val="0"/>
          <w:sz w:val="24"/>
          <w:szCs w:val="20"/>
          <w:lang w:val="zh-CN"/>
        </w:rPr>
        <w:t>全部七</w:t>
      </w:r>
      <w:proofErr w:type="gramEnd"/>
      <w:r w:rsidRPr="00504351">
        <w:rPr>
          <w:rFonts w:ascii="SimSun" w:eastAsia="SimSun" w:hAnsi="SimSun" w:cs="Times New Roman"/>
          <w:kern w:val="0"/>
          <w:sz w:val="24"/>
          <w:szCs w:val="20"/>
          <w:lang w:val="zh-CN"/>
        </w:rPr>
        <w:t>根柱子代表的方面依次为：</w:t>
      </w:r>
      <w:r w:rsidR="00DA5B86" w:rsidRPr="00504351">
        <w:rPr>
          <w:rFonts w:ascii="SimSun" w:eastAsia="SimSun" w:hAnsi="SimSun" w:cs="Times New Roman" w:hint="eastAsia"/>
          <w:kern w:val="0"/>
          <w:sz w:val="24"/>
          <w:szCs w:val="20"/>
          <w:lang w:val="zh-CN"/>
        </w:rPr>
        <w:t>①</w:t>
      </w:r>
      <w:r w:rsidRPr="00504351">
        <w:rPr>
          <w:rFonts w:ascii="SimSun" w:eastAsia="SimSun" w:hAnsi="SimSun" w:cs="Times New Roman"/>
          <w:kern w:val="0"/>
          <w:sz w:val="24"/>
          <w:szCs w:val="20"/>
          <w:lang w:val="zh-CN"/>
        </w:rPr>
        <w:t>灵活的环境( Flexible Environment);</w:t>
      </w:r>
      <w:r w:rsidR="00DA5B86" w:rsidRPr="00504351">
        <w:rPr>
          <w:rFonts w:ascii="SimSun" w:eastAsia="SimSun" w:hAnsi="SimSun" w:cs="Times New Roman" w:hint="eastAsia"/>
          <w:kern w:val="0"/>
          <w:sz w:val="24"/>
          <w:szCs w:val="20"/>
          <w:lang w:val="zh-CN"/>
        </w:rPr>
        <w:t>②</w:t>
      </w:r>
      <w:r w:rsidRPr="00504351">
        <w:rPr>
          <w:rFonts w:ascii="SimSun" w:eastAsia="SimSun" w:hAnsi="SimSun" w:cs="Times New Roman"/>
          <w:kern w:val="0"/>
          <w:sz w:val="24"/>
          <w:szCs w:val="20"/>
          <w:lang w:val="zh-CN"/>
        </w:rPr>
        <w:t>学习型的文化( Learning Culture);</w:t>
      </w:r>
      <w:r w:rsidR="00DA5B86" w:rsidRPr="00504351">
        <w:rPr>
          <w:rFonts w:ascii="SimSun" w:eastAsia="SimSun" w:hAnsi="SimSun" w:cs="Times New Roman" w:hint="eastAsia"/>
          <w:kern w:val="0"/>
          <w:sz w:val="24"/>
          <w:szCs w:val="20"/>
          <w:lang w:val="zh-CN"/>
        </w:rPr>
        <w:t>③</w:t>
      </w:r>
      <w:r w:rsidRPr="00504351">
        <w:rPr>
          <w:rFonts w:ascii="SimSun" w:eastAsia="SimSun" w:hAnsi="SimSun" w:cs="Times New Roman"/>
          <w:kern w:val="0"/>
          <w:sz w:val="24"/>
          <w:szCs w:val="20"/>
          <w:lang w:val="zh-CN"/>
        </w:rPr>
        <w:t>精心策划的学习内容( Intentional Content);</w:t>
      </w:r>
      <w:r w:rsidR="00DA5B86" w:rsidRPr="00504351">
        <w:rPr>
          <w:rFonts w:ascii="SimSun" w:eastAsia="SimSun" w:hAnsi="SimSun" w:cs="Times New Roman" w:hint="eastAsia"/>
          <w:kern w:val="0"/>
          <w:sz w:val="24"/>
          <w:szCs w:val="20"/>
          <w:lang w:val="zh-CN"/>
        </w:rPr>
        <w:t>④</w:t>
      </w:r>
      <w:r w:rsidRPr="00504351">
        <w:rPr>
          <w:rFonts w:ascii="SimSun" w:eastAsia="SimSun" w:hAnsi="SimSun" w:cs="Times New Roman"/>
          <w:kern w:val="0"/>
          <w:sz w:val="24"/>
          <w:szCs w:val="20"/>
          <w:lang w:val="zh-CN"/>
        </w:rPr>
        <w:t>专业化的教师( Professional Educators);</w:t>
      </w:r>
      <w:r w:rsidR="00DA5B86" w:rsidRPr="00504351">
        <w:rPr>
          <w:rFonts w:ascii="SimSun" w:eastAsia="SimSun" w:hAnsi="SimSun" w:cs="Times New Roman" w:hint="eastAsia"/>
          <w:kern w:val="0"/>
          <w:sz w:val="24"/>
          <w:szCs w:val="20"/>
          <w:lang w:val="zh-CN"/>
        </w:rPr>
        <w:t>⑤</w:t>
      </w:r>
      <w:r w:rsidRPr="00504351">
        <w:rPr>
          <w:rFonts w:ascii="SimSun" w:eastAsia="SimSun" w:hAnsi="SimSun" w:cs="Times New Roman"/>
          <w:kern w:val="0"/>
          <w:sz w:val="24"/>
          <w:szCs w:val="20"/>
          <w:lang w:val="zh-CN"/>
        </w:rPr>
        <w:t>渐进的网络学习活动( Progressive Networking Learning Activities);</w:t>
      </w:r>
      <w:r w:rsidR="00DA5B86" w:rsidRPr="00504351">
        <w:rPr>
          <w:rFonts w:ascii="SimSun" w:eastAsia="SimSun" w:hAnsi="SimSun" w:cs="Times New Roman" w:hint="eastAsia"/>
          <w:kern w:val="0"/>
          <w:sz w:val="24"/>
          <w:szCs w:val="20"/>
          <w:lang w:val="zh-CN"/>
        </w:rPr>
        <w:t>⑥</w:t>
      </w:r>
      <w:r w:rsidRPr="00504351">
        <w:rPr>
          <w:rFonts w:ascii="SimSun" w:eastAsia="SimSun" w:hAnsi="SimSun" w:cs="Times New Roman"/>
          <w:kern w:val="0"/>
          <w:sz w:val="24"/>
          <w:szCs w:val="20"/>
          <w:lang w:val="zh-CN"/>
        </w:rPr>
        <w:t>引人入胜并且有效的学习体验</w:t>
      </w:r>
      <w:r w:rsidR="00DA5B86" w:rsidRPr="00504351">
        <w:rPr>
          <w:rFonts w:ascii="SimSun" w:eastAsia="SimSun" w:hAnsi="SimSun" w:cs="Times New Roman" w:hint="eastAsia"/>
          <w:kern w:val="0"/>
          <w:sz w:val="24"/>
          <w:szCs w:val="20"/>
          <w:lang w:val="zh-CN"/>
        </w:rPr>
        <w:t>(</w:t>
      </w:r>
      <w:r w:rsidRPr="00504351">
        <w:rPr>
          <w:rFonts w:ascii="SimSun" w:eastAsia="SimSun" w:hAnsi="SimSun" w:cs="Times New Roman"/>
          <w:kern w:val="0"/>
          <w:sz w:val="24"/>
          <w:szCs w:val="20"/>
          <w:lang w:val="zh-CN"/>
        </w:rPr>
        <w:t>Engaging and Effective Learning Experience)</w:t>
      </w:r>
      <w:r w:rsidR="00DA5B86" w:rsidRPr="00504351">
        <w:rPr>
          <w:rFonts w:ascii="SimSun" w:eastAsia="SimSun" w:hAnsi="SimSun" w:cs="Times New Roman" w:hint="eastAsia"/>
          <w:kern w:val="0"/>
          <w:sz w:val="24"/>
          <w:szCs w:val="20"/>
          <w:lang w:val="zh-CN"/>
        </w:rPr>
        <w:t>⑦</w:t>
      </w:r>
      <w:r w:rsidRPr="00504351">
        <w:rPr>
          <w:rFonts w:ascii="SimSun" w:eastAsia="SimSun" w:hAnsi="SimSun" w:cs="Times New Roman"/>
          <w:kern w:val="0"/>
          <w:sz w:val="24"/>
          <w:szCs w:val="20"/>
          <w:lang w:val="zh-CN"/>
        </w:rPr>
        <w:t>多元化和无缝学习平台( Diversified and Seamless Learning Platforms)</w:t>
      </w:r>
      <w:r w:rsidR="00DA5B86" w:rsidRPr="00504351">
        <w:rPr>
          <w:rFonts w:ascii="SimSun" w:eastAsia="SimSun" w:hAnsi="SimSun" w:cs="Times New Roman" w:hint="eastAsia"/>
          <w:kern w:val="0"/>
          <w:sz w:val="24"/>
          <w:szCs w:val="20"/>
          <w:lang w:val="zh-CN"/>
        </w:rPr>
        <w:t>。</w:t>
      </w:r>
      <w:r w:rsidRPr="00504351">
        <w:rPr>
          <w:rFonts w:ascii="SimSun" w:eastAsia="SimSun" w:hAnsi="SimSun" w:cs="Times New Roman"/>
          <w:kern w:val="0"/>
          <w:sz w:val="24"/>
          <w:szCs w:val="20"/>
          <w:vertAlign w:val="superscript"/>
          <w:lang w:val="zh-CN"/>
        </w:rPr>
        <w:t>[15]</w:t>
      </w:r>
    </w:p>
    <w:p w14:paraId="4E8CADE3" w14:textId="26C7CDBA" w:rsidR="00B457DF" w:rsidRPr="00B457DF" w:rsidRDefault="00B457DF" w:rsidP="009E54FF">
      <w:pPr>
        <w:autoSpaceDE w:val="0"/>
        <w:autoSpaceDN w:val="0"/>
        <w:adjustRightInd w:val="0"/>
        <w:snapToGrid w:val="0"/>
        <w:spacing w:line="276" w:lineRule="auto"/>
        <w:ind w:firstLineChars="200" w:firstLine="482"/>
        <w:textAlignment w:val="center"/>
        <w:rPr>
          <w:rFonts w:ascii="SimSun" w:eastAsia="SimSun" w:hAnsi="SimSun" w:cs="Times New Roman"/>
          <w:b/>
          <w:bCs/>
          <w:kern w:val="0"/>
          <w:sz w:val="24"/>
          <w:szCs w:val="20"/>
          <w:lang w:val="zh-CN"/>
        </w:rPr>
      </w:pPr>
      <w:r w:rsidRPr="00B457DF">
        <w:rPr>
          <w:rFonts w:ascii="SimSun" w:eastAsia="SimSun" w:hAnsi="SimSun" w:cs="Times New Roman" w:hint="eastAsia"/>
          <w:b/>
          <w:bCs/>
          <w:kern w:val="0"/>
          <w:sz w:val="24"/>
          <w:szCs w:val="20"/>
          <w:lang w:val="zh-CN"/>
        </w:rPr>
        <w:t>1</w:t>
      </w:r>
      <w:r w:rsidRPr="00B457DF">
        <w:rPr>
          <w:rFonts w:ascii="SimSun" w:eastAsia="SimSun" w:hAnsi="SimSun" w:cs="Times New Roman"/>
          <w:b/>
          <w:bCs/>
          <w:kern w:val="0"/>
          <w:sz w:val="24"/>
          <w:szCs w:val="20"/>
          <w:lang w:val="zh-CN"/>
        </w:rPr>
        <w:t>.</w:t>
      </w:r>
      <w:r w:rsidR="00DA5B86" w:rsidRPr="00B457DF">
        <w:rPr>
          <w:rFonts w:ascii="SimSun" w:eastAsia="SimSun" w:hAnsi="SimSun" w:cs="Times New Roman" w:hint="eastAsia"/>
          <w:b/>
          <w:bCs/>
          <w:kern w:val="0"/>
          <w:sz w:val="24"/>
          <w:szCs w:val="20"/>
          <w:lang w:val="zh-CN"/>
        </w:rPr>
        <w:t>“翻转课堂”教学模式的学习框架特征</w:t>
      </w:r>
    </w:p>
    <w:p w14:paraId="77E6D85E" w14:textId="537F1D1C" w:rsidR="00DA5B86" w:rsidRPr="00504351" w:rsidRDefault="00DA5B86" w:rsidP="009E54FF">
      <w:pPr>
        <w:autoSpaceDE w:val="0"/>
        <w:autoSpaceDN w:val="0"/>
        <w:adjustRightInd w:val="0"/>
        <w:snapToGrid w:val="0"/>
        <w:spacing w:line="276" w:lineRule="auto"/>
        <w:ind w:firstLineChars="200" w:firstLine="480"/>
        <w:textAlignment w:val="center"/>
        <w:rPr>
          <w:rFonts w:ascii="SimSun" w:eastAsia="SimSun" w:hAnsi="SimSun" w:cs="Times New Roman"/>
          <w:kern w:val="0"/>
          <w:sz w:val="24"/>
          <w:szCs w:val="20"/>
          <w:lang w:val="zh-CN"/>
        </w:rPr>
      </w:pPr>
      <w:r w:rsidRPr="00504351">
        <w:rPr>
          <w:rFonts w:ascii="SimSun" w:eastAsia="SimSun" w:hAnsi="SimSun" w:cs="Times New Roman" w:hint="eastAsia"/>
          <w:kern w:val="0"/>
          <w:sz w:val="24"/>
          <w:szCs w:val="20"/>
          <w:lang w:val="zh-CN"/>
        </w:rPr>
        <w:t>图</w:t>
      </w:r>
      <w:r w:rsidRPr="00504351">
        <w:rPr>
          <w:rFonts w:ascii="SimSun" w:eastAsia="SimSun" w:hAnsi="SimSun" w:cs="Times New Roman"/>
          <w:kern w:val="0"/>
          <w:sz w:val="24"/>
          <w:szCs w:val="20"/>
          <w:lang w:val="zh-CN"/>
        </w:rPr>
        <w:t>1呈现的是翻转课堂教学模式的学习框架特征。该框架显示，当学生的学习超越了正式</w:t>
      </w:r>
      <w:r w:rsidRPr="00504351">
        <w:rPr>
          <w:rFonts w:ascii="SimSun" w:eastAsia="SimSun" w:hAnsi="SimSun" w:cs="Times New Roman" w:hint="eastAsia"/>
          <w:kern w:val="0"/>
          <w:sz w:val="24"/>
          <w:szCs w:val="20"/>
          <w:lang w:val="zh-CN"/>
        </w:rPr>
        <w:t>-</w:t>
      </w:r>
      <w:r w:rsidRPr="00504351">
        <w:rPr>
          <w:rFonts w:ascii="SimSun" w:eastAsia="SimSun" w:hAnsi="SimSun" w:cs="Times New Roman"/>
          <w:kern w:val="0"/>
          <w:sz w:val="24"/>
          <w:szCs w:val="20"/>
          <w:lang w:val="zh-CN"/>
        </w:rPr>
        <w:t>非正式学习环境的边界的时候，学习文化的转变是必然发生的，而这种转变使得学习以结构化(Structured)和脚手架(Scaffolded)方式成为“无缝”(Seamless)的学习。</w:t>
      </w:r>
    </w:p>
    <w:p w14:paraId="7B9D9FA3" w14:textId="4B2B1460" w:rsidR="00DA5B86" w:rsidRPr="00504351" w:rsidRDefault="00DA5B86" w:rsidP="009E54FF">
      <w:pPr>
        <w:autoSpaceDE w:val="0"/>
        <w:autoSpaceDN w:val="0"/>
        <w:adjustRightInd w:val="0"/>
        <w:snapToGrid w:val="0"/>
        <w:spacing w:line="276" w:lineRule="auto"/>
        <w:ind w:firstLineChars="200" w:firstLine="480"/>
        <w:textAlignment w:val="center"/>
        <w:rPr>
          <w:rFonts w:ascii="SimSun" w:eastAsia="SimSun" w:hAnsi="SimSun" w:cs="Times New Roman"/>
          <w:kern w:val="0"/>
          <w:sz w:val="24"/>
          <w:szCs w:val="20"/>
          <w:lang w:val="zh-CN"/>
        </w:rPr>
      </w:pPr>
      <w:r w:rsidRPr="00504351">
        <w:rPr>
          <w:rFonts w:ascii="SimSun" w:eastAsia="SimSun" w:hAnsi="SimSun" w:cs="Times New Roman" w:hint="eastAsia"/>
          <w:kern w:val="0"/>
          <w:sz w:val="24"/>
          <w:szCs w:val="20"/>
          <w:lang w:val="zh-CN"/>
        </w:rPr>
        <w:t>图</w:t>
      </w:r>
      <w:r w:rsidRPr="00504351">
        <w:rPr>
          <w:rFonts w:ascii="SimSun" w:eastAsia="SimSun" w:hAnsi="SimSun" w:cs="Times New Roman"/>
          <w:kern w:val="0"/>
          <w:sz w:val="24"/>
          <w:szCs w:val="20"/>
          <w:lang w:val="zh-CN"/>
        </w:rPr>
        <w:t>1中的非正式学习环境表明教学视频点播并非人们通常认为的在家中学习的唯一形式，而是根据学习的目标，除了点播观看教学视频，学生还可以通过聆听播客、参与在线讨论、进行在线形成性评价小测验、参加模拟或者游戏、在线研究教师布置的学习主题、阅读基于网络的信息</w:t>
      </w:r>
      <w:r w:rsidRPr="00504351">
        <w:rPr>
          <w:rFonts w:ascii="SimSun" w:eastAsia="SimSun" w:hAnsi="SimSun" w:cs="Times New Roman" w:hint="eastAsia"/>
          <w:kern w:val="0"/>
          <w:sz w:val="24"/>
          <w:szCs w:val="20"/>
          <w:lang w:val="zh-CN"/>
        </w:rPr>
        <w:t>并尝试回答问题等方式进行学习。而在图</w:t>
      </w:r>
      <w:r w:rsidRPr="00504351">
        <w:rPr>
          <w:rFonts w:ascii="SimSun" w:eastAsia="SimSun" w:hAnsi="SimSun" w:cs="Times New Roman"/>
          <w:kern w:val="0"/>
          <w:sz w:val="24"/>
          <w:szCs w:val="20"/>
          <w:lang w:val="zh-CN"/>
        </w:rPr>
        <w:t>1呈现出的翻转教学的正式环境（课堂教学）中，学生可以通过元认知策略反思自己的思维、对自己的理解进行自我评价并对下一步的学习采取行动等举措掌控自己的学习进程，从而发展其自主学习和独立学习的能力。课堂活动的问题解决性质可以促进学生的批判思维能力和高阶思维能力的发展。精心设计的问题提供给学生解释和分析信息的准确性和可靠性，诊断与问题相关的信息并发现相关假设的缺点以及与同学交流思想的机会。</w:t>
      </w:r>
      <w:r w:rsidRPr="00504351">
        <w:rPr>
          <w:rFonts w:ascii="SimSun" w:eastAsia="SimSun" w:hAnsi="SimSun" w:cs="Times New Roman" w:hint="eastAsia"/>
          <w:kern w:val="0"/>
          <w:sz w:val="24"/>
          <w:szCs w:val="20"/>
          <w:lang w:val="zh-CN"/>
        </w:rPr>
        <w:t>而在探究或者是基于项目的学习任务中，学生还可以通过与其他人进行合作，促进社会交往能力和团队合作技能的发展。</w:t>
      </w:r>
    </w:p>
    <w:p w14:paraId="3EF5EDDC" w14:textId="21EB2413" w:rsidR="00DA5B86" w:rsidRPr="00915F62" w:rsidRDefault="00DA5B86" w:rsidP="00DA5B86">
      <w:pPr>
        <w:autoSpaceDE w:val="0"/>
        <w:autoSpaceDN w:val="0"/>
        <w:adjustRightInd w:val="0"/>
        <w:snapToGrid w:val="0"/>
        <w:spacing w:line="360" w:lineRule="auto"/>
        <w:jc w:val="center"/>
        <w:textAlignment w:val="center"/>
        <w:rPr>
          <w:rFonts w:ascii="Times New Roman" w:eastAsia="FangSong" w:hAnsi="Times New Roman" w:cs="Times New Roman"/>
          <w:color w:val="000000"/>
          <w:kern w:val="0"/>
          <w:sz w:val="24"/>
          <w:szCs w:val="20"/>
          <w:lang w:val="zh-CN"/>
        </w:rPr>
      </w:pPr>
      <w:r>
        <w:rPr>
          <w:noProof/>
        </w:rPr>
        <w:lastRenderedPageBreak/>
        <w:drawing>
          <wp:inline distT="0" distB="0" distL="0" distR="0" wp14:anchorId="1274DABA" wp14:editId="367A681A">
            <wp:extent cx="3902881" cy="3229063"/>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4164" cy="3238398"/>
                    </a:xfrm>
                    <a:prstGeom prst="rect">
                      <a:avLst/>
                    </a:prstGeom>
                  </pic:spPr>
                </pic:pic>
              </a:graphicData>
            </a:graphic>
          </wp:inline>
        </w:drawing>
      </w:r>
    </w:p>
    <w:p w14:paraId="7BB2D5C7" w14:textId="77777777" w:rsidR="00DA5B86" w:rsidRPr="00211051" w:rsidRDefault="00DA5B86" w:rsidP="00DA5B86">
      <w:pPr>
        <w:autoSpaceDE w:val="0"/>
        <w:autoSpaceDN w:val="0"/>
        <w:adjustRightInd w:val="0"/>
        <w:snapToGrid w:val="0"/>
        <w:jc w:val="center"/>
        <w:textAlignment w:val="center"/>
        <w:rPr>
          <w:rFonts w:ascii="Times New Roman" w:eastAsia="FangSong" w:hAnsi="Times New Roman" w:cs="Times New Roman"/>
          <w:kern w:val="0"/>
          <w:sz w:val="24"/>
          <w:szCs w:val="20"/>
          <w:lang w:val="zh-CN"/>
        </w:rPr>
      </w:pPr>
      <w:r w:rsidRPr="00211051">
        <w:rPr>
          <w:rFonts w:ascii="Times New Roman" w:eastAsia="FangSong" w:hAnsi="Times New Roman" w:cs="Times New Roman"/>
          <w:kern w:val="0"/>
          <w:sz w:val="24"/>
          <w:szCs w:val="20"/>
          <w:lang w:val="zh-CN"/>
        </w:rPr>
        <w:t>图</w:t>
      </w:r>
      <w:r w:rsidRPr="00211051">
        <w:rPr>
          <w:rFonts w:ascii="Times New Roman" w:eastAsia="FangSong" w:hAnsi="Times New Roman" w:cs="Times New Roman"/>
          <w:kern w:val="0"/>
          <w:sz w:val="24"/>
          <w:szCs w:val="20"/>
          <w:lang w:val="zh-CN"/>
        </w:rPr>
        <w:t>1  xxxx</w:t>
      </w:r>
    </w:p>
    <w:p w14:paraId="16C030BA" w14:textId="77777777" w:rsidR="00DA5B86" w:rsidRPr="00211051" w:rsidRDefault="00DA5B86" w:rsidP="00DA5B86">
      <w:pPr>
        <w:autoSpaceDE w:val="0"/>
        <w:autoSpaceDN w:val="0"/>
        <w:adjustRightInd w:val="0"/>
        <w:snapToGrid w:val="0"/>
        <w:jc w:val="center"/>
        <w:textAlignment w:val="center"/>
        <w:rPr>
          <w:rFonts w:ascii="Times New Roman" w:eastAsia="FangSong" w:hAnsi="Times New Roman" w:cs="Times New Roman"/>
          <w:kern w:val="0"/>
          <w:sz w:val="24"/>
          <w:szCs w:val="20"/>
          <w:lang w:val="zh-CN"/>
        </w:rPr>
      </w:pPr>
      <w:r w:rsidRPr="00211051">
        <w:rPr>
          <w:rFonts w:ascii="Times New Roman" w:eastAsia="FangSong" w:hAnsi="Times New Roman" w:cs="Times New Roman"/>
          <w:kern w:val="0"/>
          <w:sz w:val="24"/>
          <w:szCs w:val="20"/>
          <w:lang w:val="zh-CN"/>
        </w:rPr>
        <w:t>（</w:t>
      </w:r>
      <w:r w:rsidRPr="00211051">
        <w:rPr>
          <w:rFonts w:ascii="Times New Roman" w:eastAsia="FangSong" w:hAnsi="Times New Roman" w:cs="Times New Roman"/>
          <w:kern w:val="0"/>
          <w:sz w:val="24"/>
          <w:szCs w:val="20"/>
          <w:lang w:val="zh-CN"/>
        </w:rPr>
        <w:t>a</w:t>
      </w:r>
      <w:r w:rsidRPr="00211051">
        <w:rPr>
          <w:rFonts w:ascii="Times New Roman" w:eastAsia="FangSong" w:hAnsi="Times New Roman" w:cs="Times New Roman"/>
          <w:kern w:val="0"/>
          <w:sz w:val="24"/>
          <w:szCs w:val="20"/>
          <w:lang w:val="zh-CN"/>
        </w:rPr>
        <w:t>）（</w:t>
      </w:r>
      <w:r w:rsidRPr="00211051">
        <w:rPr>
          <w:rFonts w:ascii="Times New Roman" w:eastAsia="FangSong" w:hAnsi="Times New Roman" w:cs="Times New Roman"/>
          <w:kern w:val="0"/>
          <w:sz w:val="24"/>
          <w:szCs w:val="20"/>
          <w:lang w:val="zh-CN"/>
        </w:rPr>
        <w:t>b</w:t>
      </w:r>
      <w:r w:rsidRPr="00211051">
        <w:rPr>
          <w:rFonts w:ascii="Times New Roman" w:eastAsia="FangSong" w:hAnsi="Times New Roman" w:cs="Times New Roman"/>
          <w:kern w:val="0"/>
          <w:sz w:val="24"/>
          <w:szCs w:val="20"/>
          <w:lang w:val="zh-CN"/>
        </w:rPr>
        <w:t>）（</w:t>
      </w:r>
      <w:r w:rsidRPr="00211051">
        <w:rPr>
          <w:rFonts w:ascii="Times New Roman" w:eastAsia="FangSong" w:hAnsi="Times New Roman" w:cs="Times New Roman"/>
          <w:kern w:val="0"/>
          <w:sz w:val="24"/>
          <w:szCs w:val="20"/>
          <w:lang w:val="zh-CN"/>
        </w:rPr>
        <w:t>c</w:t>
      </w:r>
      <w:r w:rsidRPr="00211051">
        <w:rPr>
          <w:rFonts w:ascii="Times New Roman" w:eastAsia="FangSong" w:hAnsi="Times New Roman" w:cs="Times New Roman"/>
          <w:kern w:val="0"/>
          <w:sz w:val="24"/>
          <w:szCs w:val="20"/>
          <w:lang w:val="zh-CN"/>
        </w:rPr>
        <w:t>）分图题；图中内容介绍</w:t>
      </w:r>
    </w:p>
    <w:p w14:paraId="59F82A27" w14:textId="77777777" w:rsidR="00DA5B86" w:rsidRPr="00DA5B86" w:rsidRDefault="00DA5B86" w:rsidP="00DA5CDD">
      <w:pPr>
        <w:autoSpaceDE w:val="0"/>
        <w:autoSpaceDN w:val="0"/>
        <w:adjustRightInd w:val="0"/>
        <w:snapToGrid w:val="0"/>
        <w:spacing w:line="360" w:lineRule="auto"/>
        <w:ind w:firstLineChars="200" w:firstLine="480"/>
        <w:textAlignment w:val="center"/>
        <w:rPr>
          <w:rFonts w:ascii="Times New Roman" w:eastAsia="FangSong" w:hAnsi="Times New Roman" w:cs="Times New Roman"/>
          <w:color w:val="4472C4" w:themeColor="accent1"/>
          <w:kern w:val="0"/>
          <w:sz w:val="24"/>
          <w:szCs w:val="20"/>
        </w:rPr>
      </w:pPr>
    </w:p>
    <w:p w14:paraId="33B95A97" w14:textId="6AF041EF" w:rsidR="006878ED" w:rsidRPr="00211051" w:rsidRDefault="00DA5B86" w:rsidP="00DA5CDD">
      <w:pPr>
        <w:autoSpaceDE w:val="0"/>
        <w:autoSpaceDN w:val="0"/>
        <w:adjustRightInd w:val="0"/>
        <w:snapToGrid w:val="0"/>
        <w:spacing w:line="360" w:lineRule="auto"/>
        <w:ind w:firstLineChars="200" w:firstLine="480"/>
        <w:textAlignment w:val="center"/>
        <w:rPr>
          <w:rFonts w:ascii="Times New Roman" w:eastAsia="FangSong" w:hAnsi="Times New Roman" w:cs="Times New Roman"/>
          <w:kern w:val="0"/>
          <w:sz w:val="24"/>
          <w:szCs w:val="20"/>
          <w:lang w:val="zh-CN"/>
        </w:rPr>
      </w:pPr>
      <w:r w:rsidRPr="00211051">
        <w:rPr>
          <w:rFonts w:ascii="Times New Roman" w:eastAsia="FangSong" w:hAnsi="Times New Roman" w:cs="Times New Roman" w:hint="eastAsia"/>
          <w:kern w:val="0"/>
          <w:sz w:val="24"/>
          <w:szCs w:val="20"/>
          <w:lang w:val="zh-CN"/>
        </w:rPr>
        <w:t>……</w:t>
      </w:r>
    </w:p>
    <w:p w14:paraId="1E1E6F01" w14:textId="10953289" w:rsidR="00DA5B86" w:rsidRDefault="00DA5B86" w:rsidP="00DA5CDD">
      <w:pPr>
        <w:autoSpaceDE w:val="0"/>
        <w:autoSpaceDN w:val="0"/>
        <w:adjustRightInd w:val="0"/>
        <w:snapToGrid w:val="0"/>
        <w:spacing w:line="360" w:lineRule="auto"/>
        <w:ind w:firstLineChars="200" w:firstLine="480"/>
        <w:textAlignment w:val="center"/>
        <w:rPr>
          <w:rFonts w:ascii="Times New Roman" w:eastAsia="FangSong" w:hAnsi="Times New Roman" w:cs="Times New Roman"/>
          <w:kern w:val="0"/>
          <w:sz w:val="24"/>
          <w:szCs w:val="20"/>
          <w:lang w:val="zh-CN"/>
        </w:rPr>
      </w:pPr>
      <w:r w:rsidRPr="00211051">
        <w:rPr>
          <w:rFonts w:ascii="Times New Roman" w:eastAsia="FangSong" w:hAnsi="Times New Roman" w:cs="Times New Roman" w:hint="eastAsia"/>
          <w:kern w:val="0"/>
          <w:sz w:val="24"/>
          <w:szCs w:val="20"/>
          <w:lang w:val="zh-CN"/>
        </w:rPr>
        <w:t>……</w:t>
      </w:r>
    </w:p>
    <w:p w14:paraId="75CB6F62" w14:textId="77777777" w:rsidR="00596DFD" w:rsidRDefault="00596DFD" w:rsidP="00DA5CDD">
      <w:pPr>
        <w:autoSpaceDE w:val="0"/>
        <w:autoSpaceDN w:val="0"/>
        <w:adjustRightInd w:val="0"/>
        <w:snapToGrid w:val="0"/>
        <w:spacing w:line="360" w:lineRule="auto"/>
        <w:ind w:firstLineChars="200" w:firstLine="480"/>
        <w:textAlignment w:val="center"/>
        <w:rPr>
          <w:rFonts w:ascii="Times New Roman" w:eastAsia="FangSong" w:hAnsi="Times New Roman" w:cs="Times New Roman"/>
          <w:kern w:val="0"/>
          <w:sz w:val="24"/>
          <w:szCs w:val="20"/>
          <w:lang w:val="zh-CN"/>
        </w:rPr>
      </w:pPr>
    </w:p>
    <w:p w14:paraId="0D65FBA8" w14:textId="77777777" w:rsidR="00596DFD" w:rsidRPr="00211051" w:rsidRDefault="00596DFD" w:rsidP="00DA5CDD">
      <w:pPr>
        <w:autoSpaceDE w:val="0"/>
        <w:autoSpaceDN w:val="0"/>
        <w:adjustRightInd w:val="0"/>
        <w:snapToGrid w:val="0"/>
        <w:spacing w:line="360" w:lineRule="auto"/>
        <w:ind w:firstLineChars="200" w:firstLine="480"/>
        <w:textAlignment w:val="center"/>
        <w:rPr>
          <w:rFonts w:ascii="Times New Roman" w:eastAsia="FangSong" w:hAnsi="Times New Roman" w:cs="Times New Roman"/>
          <w:kern w:val="0"/>
          <w:sz w:val="24"/>
          <w:szCs w:val="20"/>
          <w:lang w:val="zh-CN"/>
        </w:rPr>
      </w:pPr>
    </w:p>
    <w:p w14:paraId="2381525B" w14:textId="0523AEE9" w:rsidR="00093664" w:rsidRPr="00211051" w:rsidRDefault="00093664" w:rsidP="004158B5">
      <w:pPr>
        <w:autoSpaceDE w:val="0"/>
        <w:autoSpaceDN w:val="0"/>
        <w:adjustRightInd w:val="0"/>
        <w:snapToGrid w:val="0"/>
        <w:jc w:val="center"/>
        <w:textAlignment w:val="center"/>
        <w:rPr>
          <w:rFonts w:ascii="Times New Roman" w:eastAsia="FangSong" w:hAnsi="Times New Roman" w:cs="Times New Roman"/>
          <w:kern w:val="0"/>
          <w:sz w:val="24"/>
          <w:szCs w:val="20"/>
          <w:lang w:val="zh-CN"/>
        </w:rPr>
      </w:pPr>
      <w:r w:rsidRPr="00211051">
        <w:rPr>
          <w:rFonts w:ascii="Times New Roman" w:eastAsia="FangSong" w:hAnsi="Times New Roman" w:cs="Times New Roman"/>
          <w:kern w:val="0"/>
          <w:sz w:val="24"/>
          <w:szCs w:val="20"/>
          <w:lang w:val="zh-CN"/>
        </w:rPr>
        <w:t>表</w:t>
      </w:r>
      <w:r w:rsidRPr="00211051">
        <w:rPr>
          <w:rFonts w:ascii="Times New Roman" w:eastAsia="FangSong" w:hAnsi="Times New Roman" w:cs="Times New Roman"/>
          <w:kern w:val="0"/>
          <w:sz w:val="24"/>
          <w:szCs w:val="20"/>
          <w:lang w:val="zh-CN"/>
        </w:rPr>
        <w:t>1  xxxxxx</w:t>
      </w:r>
    </w:p>
    <w:tbl>
      <w:tblPr>
        <w:tblStyle w:val="TableGrid"/>
        <w:tblW w:w="0" w:type="auto"/>
        <w:jc w:val="center"/>
        <w:tblLook w:val="04A0" w:firstRow="1" w:lastRow="0" w:firstColumn="1" w:lastColumn="0" w:noHBand="0" w:noVBand="1"/>
      </w:tblPr>
      <w:tblGrid>
        <w:gridCol w:w="2074"/>
        <w:gridCol w:w="2074"/>
        <w:gridCol w:w="2074"/>
        <w:gridCol w:w="2074"/>
      </w:tblGrid>
      <w:tr w:rsidR="00093664" w:rsidRPr="00915F62" w14:paraId="314F8F0C" w14:textId="77777777" w:rsidTr="00093664">
        <w:trPr>
          <w:jc w:val="center"/>
        </w:trPr>
        <w:tc>
          <w:tcPr>
            <w:tcW w:w="2074" w:type="dxa"/>
            <w:vAlign w:val="center"/>
          </w:tcPr>
          <w:p w14:paraId="7E85BFA3" w14:textId="366FC8A5"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序号</w:t>
            </w:r>
          </w:p>
        </w:tc>
        <w:tc>
          <w:tcPr>
            <w:tcW w:w="2074" w:type="dxa"/>
            <w:vAlign w:val="center"/>
          </w:tcPr>
          <w:p w14:paraId="6C15D044" w14:textId="042CA614"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指标</w:t>
            </w:r>
            <w:r w:rsidRPr="00915F62">
              <w:rPr>
                <w:rFonts w:ascii="Times New Roman" w:eastAsia="FangSong" w:hAnsi="Times New Roman" w:cs="Times New Roman"/>
                <w:color w:val="000000"/>
                <w:kern w:val="0"/>
                <w:sz w:val="24"/>
                <w:szCs w:val="20"/>
                <w:lang w:val="zh-CN"/>
              </w:rPr>
              <w:t>1</w:t>
            </w:r>
          </w:p>
        </w:tc>
        <w:tc>
          <w:tcPr>
            <w:tcW w:w="2074" w:type="dxa"/>
            <w:vAlign w:val="center"/>
          </w:tcPr>
          <w:p w14:paraId="1BE3AAE1" w14:textId="5CCB4059"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指标</w:t>
            </w:r>
            <w:r w:rsidRPr="00915F62">
              <w:rPr>
                <w:rFonts w:ascii="Times New Roman" w:eastAsia="FangSong" w:hAnsi="Times New Roman" w:cs="Times New Roman"/>
                <w:color w:val="000000"/>
                <w:kern w:val="0"/>
                <w:sz w:val="24"/>
                <w:szCs w:val="20"/>
                <w:lang w:val="zh-CN"/>
              </w:rPr>
              <w:t>2</w:t>
            </w:r>
          </w:p>
        </w:tc>
        <w:tc>
          <w:tcPr>
            <w:tcW w:w="2074" w:type="dxa"/>
            <w:vAlign w:val="center"/>
          </w:tcPr>
          <w:p w14:paraId="081F3C0E" w14:textId="02D0BF89"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指标</w:t>
            </w:r>
            <w:r w:rsidRPr="00915F62">
              <w:rPr>
                <w:rFonts w:ascii="Times New Roman" w:eastAsia="FangSong" w:hAnsi="Times New Roman" w:cs="Times New Roman"/>
                <w:color w:val="000000"/>
                <w:kern w:val="0"/>
                <w:sz w:val="24"/>
                <w:szCs w:val="20"/>
                <w:lang w:val="zh-CN"/>
              </w:rPr>
              <w:t>3</w:t>
            </w:r>
          </w:p>
        </w:tc>
      </w:tr>
      <w:tr w:rsidR="00093664" w:rsidRPr="00915F62" w14:paraId="4F3AC133" w14:textId="77777777" w:rsidTr="00093664">
        <w:trPr>
          <w:jc w:val="center"/>
        </w:trPr>
        <w:tc>
          <w:tcPr>
            <w:tcW w:w="2074" w:type="dxa"/>
            <w:vAlign w:val="center"/>
          </w:tcPr>
          <w:p w14:paraId="542F8E68" w14:textId="1D50A956"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1</w:t>
            </w:r>
          </w:p>
        </w:tc>
        <w:tc>
          <w:tcPr>
            <w:tcW w:w="2074" w:type="dxa"/>
            <w:vAlign w:val="center"/>
          </w:tcPr>
          <w:p w14:paraId="3F771DD3" w14:textId="12AC759B"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00</w:t>
            </w:r>
          </w:p>
        </w:tc>
        <w:tc>
          <w:tcPr>
            <w:tcW w:w="2074" w:type="dxa"/>
            <w:vAlign w:val="center"/>
          </w:tcPr>
          <w:p w14:paraId="57BFECA9" w14:textId="6B0D2A39"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aa</w:t>
            </w:r>
          </w:p>
        </w:tc>
        <w:tc>
          <w:tcPr>
            <w:tcW w:w="2074" w:type="dxa"/>
            <w:vAlign w:val="center"/>
          </w:tcPr>
          <w:p w14:paraId="78E6F465" w14:textId="73D9E8BD"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bb</w:t>
            </w:r>
          </w:p>
        </w:tc>
      </w:tr>
      <w:tr w:rsidR="00093664" w:rsidRPr="00915F62" w14:paraId="3DC13D7D" w14:textId="77777777" w:rsidTr="00093664">
        <w:trPr>
          <w:jc w:val="center"/>
        </w:trPr>
        <w:tc>
          <w:tcPr>
            <w:tcW w:w="2074" w:type="dxa"/>
            <w:vAlign w:val="center"/>
          </w:tcPr>
          <w:p w14:paraId="1C129AC5" w14:textId="3A7D156C"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2</w:t>
            </w:r>
          </w:p>
        </w:tc>
        <w:tc>
          <w:tcPr>
            <w:tcW w:w="2074" w:type="dxa"/>
            <w:vAlign w:val="center"/>
          </w:tcPr>
          <w:p w14:paraId="10C837DC" w14:textId="13E11EAD"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00</w:t>
            </w:r>
          </w:p>
        </w:tc>
        <w:tc>
          <w:tcPr>
            <w:tcW w:w="2074" w:type="dxa"/>
            <w:vAlign w:val="center"/>
          </w:tcPr>
          <w:p w14:paraId="6C13A08D" w14:textId="1D6A2145"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aa</w:t>
            </w:r>
          </w:p>
        </w:tc>
        <w:tc>
          <w:tcPr>
            <w:tcW w:w="2074" w:type="dxa"/>
            <w:vAlign w:val="center"/>
          </w:tcPr>
          <w:p w14:paraId="480332D0" w14:textId="547AEA68" w:rsidR="00093664" w:rsidRPr="00915F62" w:rsidRDefault="00CE4677" w:rsidP="00093664">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bb</w:t>
            </w:r>
          </w:p>
        </w:tc>
      </w:tr>
      <w:tr w:rsidR="00CE4677" w:rsidRPr="00915F62" w14:paraId="721F9DC5" w14:textId="77777777" w:rsidTr="00093664">
        <w:trPr>
          <w:jc w:val="center"/>
        </w:trPr>
        <w:tc>
          <w:tcPr>
            <w:tcW w:w="2074" w:type="dxa"/>
            <w:vAlign w:val="center"/>
          </w:tcPr>
          <w:p w14:paraId="3960BBC7" w14:textId="6BAB9E28"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3</w:t>
            </w:r>
          </w:p>
        </w:tc>
        <w:tc>
          <w:tcPr>
            <w:tcW w:w="2074" w:type="dxa"/>
            <w:vAlign w:val="center"/>
          </w:tcPr>
          <w:p w14:paraId="4F109330" w14:textId="66AADA18"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00</w:t>
            </w:r>
          </w:p>
        </w:tc>
        <w:tc>
          <w:tcPr>
            <w:tcW w:w="2074" w:type="dxa"/>
            <w:vAlign w:val="center"/>
          </w:tcPr>
          <w:p w14:paraId="49EB86BB" w14:textId="765711FA"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aa</w:t>
            </w:r>
          </w:p>
        </w:tc>
        <w:tc>
          <w:tcPr>
            <w:tcW w:w="2074" w:type="dxa"/>
            <w:vAlign w:val="center"/>
          </w:tcPr>
          <w:p w14:paraId="6B9C9C28" w14:textId="5F1B4E86"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bb</w:t>
            </w:r>
          </w:p>
        </w:tc>
      </w:tr>
      <w:tr w:rsidR="00CE4677" w:rsidRPr="00915F62" w14:paraId="3149DD41" w14:textId="77777777" w:rsidTr="00093664">
        <w:trPr>
          <w:jc w:val="center"/>
        </w:trPr>
        <w:tc>
          <w:tcPr>
            <w:tcW w:w="2074" w:type="dxa"/>
            <w:vAlign w:val="center"/>
          </w:tcPr>
          <w:p w14:paraId="41F4767E" w14:textId="31DF6123"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4</w:t>
            </w:r>
          </w:p>
        </w:tc>
        <w:tc>
          <w:tcPr>
            <w:tcW w:w="2074" w:type="dxa"/>
            <w:vAlign w:val="center"/>
          </w:tcPr>
          <w:p w14:paraId="5A729737" w14:textId="4B885549"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00</w:t>
            </w:r>
          </w:p>
        </w:tc>
        <w:tc>
          <w:tcPr>
            <w:tcW w:w="2074" w:type="dxa"/>
            <w:vAlign w:val="center"/>
          </w:tcPr>
          <w:p w14:paraId="791FF1D8" w14:textId="05599CC2"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aa</w:t>
            </w:r>
          </w:p>
        </w:tc>
        <w:tc>
          <w:tcPr>
            <w:tcW w:w="2074" w:type="dxa"/>
            <w:vAlign w:val="center"/>
          </w:tcPr>
          <w:p w14:paraId="598DD5A4" w14:textId="41F9A873" w:rsidR="00CE4677" w:rsidRPr="00915F62" w:rsidRDefault="00CE4677" w:rsidP="00CE4677">
            <w:pPr>
              <w:autoSpaceDE w:val="0"/>
              <w:autoSpaceDN w:val="0"/>
              <w:adjustRightInd w:val="0"/>
              <w:snapToGrid w:val="0"/>
              <w:jc w:val="center"/>
              <w:textAlignment w:val="center"/>
              <w:rPr>
                <w:rFonts w:ascii="Times New Roman" w:eastAsia="FangSong" w:hAnsi="Times New Roman" w:cs="Times New Roman"/>
                <w:color w:val="000000"/>
                <w:kern w:val="0"/>
                <w:sz w:val="24"/>
                <w:szCs w:val="20"/>
                <w:lang w:val="zh-CN"/>
              </w:rPr>
            </w:pPr>
            <w:r w:rsidRPr="00915F62">
              <w:rPr>
                <w:rFonts w:ascii="Times New Roman" w:eastAsia="FangSong" w:hAnsi="Times New Roman" w:cs="Times New Roman"/>
                <w:color w:val="000000"/>
                <w:kern w:val="0"/>
                <w:sz w:val="24"/>
                <w:szCs w:val="20"/>
                <w:lang w:val="zh-CN"/>
              </w:rPr>
              <w:t>bb</w:t>
            </w:r>
          </w:p>
        </w:tc>
      </w:tr>
    </w:tbl>
    <w:p w14:paraId="37FBE336" w14:textId="77777777" w:rsidR="00DA5B86" w:rsidRDefault="00DA5B86" w:rsidP="0073742E">
      <w:pPr>
        <w:autoSpaceDE w:val="0"/>
        <w:autoSpaceDN w:val="0"/>
        <w:adjustRightInd w:val="0"/>
        <w:snapToGrid w:val="0"/>
        <w:spacing w:line="360" w:lineRule="auto"/>
        <w:textAlignment w:val="center"/>
        <w:rPr>
          <w:rFonts w:ascii="Times New Roman" w:eastAsia="FangSong" w:hAnsi="Times New Roman" w:cs="Times New Roman"/>
          <w:color w:val="000000"/>
          <w:kern w:val="0"/>
          <w:sz w:val="24"/>
          <w:szCs w:val="20"/>
          <w:lang w:val="zh-CN"/>
        </w:rPr>
      </w:pPr>
    </w:p>
    <w:p w14:paraId="36D6E3E8" w14:textId="53E238F0" w:rsidR="00947D17" w:rsidRPr="009E54FF" w:rsidRDefault="00947D17" w:rsidP="009E54FF">
      <w:pPr>
        <w:autoSpaceDE w:val="0"/>
        <w:autoSpaceDN w:val="0"/>
        <w:adjustRightInd w:val="0"/>
        <w:snapToGrid w:val="0"/>
        <w:spacing w:line="276" w:lineRule="auto"/>
        <w:ind w:firstLineChars="200" w:firstLine="480"/>
        <w:textAlignment w:val="center"/>
        <w:rPr>
          <w:rFonts w:ascii="SimSun" w:eastAsia="SimSun" w:hAnsi="SimSun" w:cs="Times New Roman"/>
          <w:kern w:val="0"/>
          <w:sz w:val="24"/>
          <w:szCs w:val="20"/>
          <w:lang w:val="zh-CN"/>
        </w:rPr>
      </w:pPr>
      <w:r w:rsidRPr="009E54FF">
        <w:rPr>
          <w:rFonts w:ascii="SimSun" w:eastAsia="SimSun" w:hAnsi="SimSun" w:cs="Times New Roman"/>
          <w:kern w:val="0"/>
          <w:sz w:val="24"/>
          <w:szCs w:val="20"/>
          <w:lang w:val="zh-CN"/>
        </w:rPr>
        <w:t>国际地理联合会主席</w:t>
      </w:r>
      <w:r w:rsidRPr="009E54FF">
        <w:rPr>
          <w:rFonts w:ascii="Times New Roman" w:eastAsia="SimSun" w:hAnsi="Times New Roman" w:cs="Times New Roman"/>
          <w:kern w:val="0"/>
          <w:sz w:val="24"/>
          <w:szCs w:val="20"/>
          <w:lang w:val="zh-CN"/>
        </w:rPr>
        <w:t> </w:t>
      </w:r>
      <w:r w:rsidRPr="009E54FF">
        <w:rPr>
          <w:rFonts w:ascii="SimSun" w:eastAsia="SimSun" w:hAnsi="SimSun" w:cs="Times New Roman"/>
          <w:kern w:val="0"/>
          <w:sz w:val="24"/>
          <w:szCs w:val="20"/>
          <w:lang w:val="zh-CN"/>
        </w:rPr>
        <w:t>Yukio Himiyama</w:t>
      </w:r>
      <w:r w:rsidRPr="009E54FF">
        <w:rPr>
          <w:rFonts w:ascii="Times New Roman" w:eastAsia="SimSun" w:hAnsi="Times New Roman" w:cs="Times New Roman"/>
          <w:kern w:val="0"/>
          <w:sz w:val="24"/>
          <w:szCs w:val="20"/>
          <w:lang w:val="zh-CN"/>
        </w:rPr>
        <w:t> </w:t>
      </w:r>
      <w:r w:rsidRPr="009E54FF">
        <w:rPr>
          <w:rFonts w:ascii="SimSun" w:eastAsia="SimSun" w:hAnsi="SimSun" w:cs="Times New Roman"/>
          <w:kern w:val="0"/>
          <w:sz w:val="24"/>
          <w:szCs w:val="20"/>
          <w:lang w:val="zh-CN"/>
        </w:rPr>
        <w:t>表示：“长期以来‘科学’一词的理解都被窄化了，人们认为科学仅指自然科学。二者合并的意义在于，今后这个词将会被赋予更加包容、宽泛的概念，科学的内涵除了自然科学还包含了社会科学和人文科学。国际科学理事会的成立不只是双方简单在技术和财务上的合并，而是具有前瞻意义，可以深入影响到各个方面的非常重大的结构性变革，最重要的是对全球可持续发展的重大挑战所做出的响应。其影响的范围不仅是科学和学术团体，还会进一步涉及全球、区域及地方的社会、教育和环境等。”</w:t>
      </w:r>
      <w:r w:rsidR="00CC5493" w:rsidRPr="009E54FF">
        <w:rPr>
          <w:rFonts w:ascii="SimSun" w:eastAsia="SimSun" w:hAnsi="SimSun"/>
          <w:lang w:val="zh-CN"/>
        </w:rPr>
        <w:footnoteReference w:id="1"/>
      </w:r>
    </w:p>
    <w:p w14:paraId="15CFC998" w14:textId="77777777" w:rsidR="00596DFD" w:rsidRPr="007E55B3" w:rsidRDefault="00596DFD" w:rsidP="00596DFD">
      <w:pPr>
        <w:autoSpaceDE w:val="0"/>
        <w:autoSpaceDN w:val="0"/>
        <w:adjustRightInd w:val="0"/>
        <w:snapToGrid w:val="0"/>
        <w:spacing w:line="276" w:lineRule="auto"/>
        <w:ind w:firstLine="420"/>
        <w:textAlignment w:val="center"/>
        <w:rPr>
          <w:rFonts w:ascii="Times New Roman" w:eastAsia="FangSong" w:hAnsi="Times New Roman" w:cs="Times New Roman"/>
          <w:kern w:val="0"/>
          <w:sz w:val="24"/>
          <w:szCs w:val="20"/>
          <w:lang w:val="zh-CN"/>
        </w:rPr>
      </w:pPr>
      <w:r w:rsidRPr="007E55B3">
        <w:rPr>
          <w:rFonts w:ascii="Times New Roman" w:eastAsia="FangSong" w:hAnsi="Times New Roman" w:cs="Times New Roman" w:hint="eastAsia"/>
          <w:kern w:val="0"/>
          <w:sz w:val="28"/>
          <w:szCs w:val="21"/>
        </w:rPr>
        <w:t>……</w:t>
      </w:r>
    </w:p>
    <w:p w14:paraId="04886136" w14:textId="7F0619DE" w:rsidR="00DA5B86" w:rsidRPr="007E55B3" w:rsidRDefault="00DA5B86" w:rsidP="009E54FF">
      <w:pPr>
        <w:autoSpaceDE w:val="0"/>
        <w:autoSpaceDN w:val="0"/>
        <w:adjustRightInd w:val="0"/>
        <w:snapToGrid w:val="0"/>
        <w:spacing w:line="276" w:lineRule="auto"/>
        <w:ind w:firstLine="420"/>
        <w:textAlignment w:val="center"/>
        <w:rPr>
          <w:rFonts w:ascii="Times New Roman" w:eastAsia="FangSong" w:hAnsi="Times New Roman" w:cs="Times New Roman"/>
          <w:kern w:val="0"/>
          <w:sz w:val="24"/>
          <w:szCs w:val="20"/>
          <w:lang w:val="zh-CN"/>
        </w:rPr>
      </w:pPr>
      <w:r w:rsidRPr="007E55B3">
        <w:rPr>
          <w:rFonts w:ascii="Times New Roman" w:eastAsia="FangSong" w:hAnsi="Times New Roman" w:cs="Times New Roman" w:hint="eastAsia"/>
          <w:kern w:val="0"/>
          <w:sz w:val="28"/>
          <w:szCs w:val="21"/>
        </w:rPr>
        <w:lastRenderedPageBreak/>
        <w:t>……</w:t>
      </w:r>
    </w:p>
    <w:p w14:paraId="71FE2140" w14:textId="4145912D" w:rsidR="00947D17" w:rsidRPr="00B60A39" w:rsidRDefault="0022578A" w:rsidP="0022578A">
      <w:pPr>
        <w:autoSpaceDE w:val="0"/>
        <w:autoSpaceDN w:val="0"/>
        <w:adjustRightInd w:val="0"/>
        <w:snapToGrid w:val="0"/>
        <w:spacing w:line="360" w:lineRule="auto"/>
        <w:textAlignment w:val="center"/>
        <w:rPr>
          <w:rFonts w:ascii="SimSun" w:eastAsia="SimSun" w:hAnsi="SimSun" w:cs="Times New Roman"/>
          <w:b/>
          <w:bCs/>
          <w:kern w:val="0"/>
          <w:position w:val="16"/>
          <w:sz w:val="24"/>
          <w:szCs w:val="24"/>
        </w:rPr>
      </w:pPr>
      <w:r>
        <w:rPr>
          <w:rFonts w:ascii="SimSun" w:eastAsia="SimSun" w:hAnsi="SimSun" w:cs="Times New Roman" w:hint="eastAsia"/>
          <w:b/>
          <w:bCs/>
          <w:kern w:val="0"/>
          <w:position w:val="16"/>
          <w:sz w:val="24"/>
          <w:szCs w:val="24"/>
        </w:rPr>
        <w:t xml:space="preserve"> </w:t>
      </w:r>
      <w:r>
        <w:rPr>
          <w:rFonts w:ascii="SimSun" w:eastAsia="SimSun" w:hAnsi="SimSun" w:cs="Times New Roman"/>
          <w:b/>
          <w:bCs/>
          <w:kern w:val="0"/>
          <w:position w:val="16"/>
          <w:sz w:val="24"/>
          <w:szCs w:val="24"/>
        </w:rPr>
        <w:t xml:space="preserve">   </w:t>
      </w:r>
      <w:r w:rsidR="00596674" w:rsidRPr="00B60A39">
        <w:rPr>
          <w:rFonts w:ascii="SimSun" w:eastAsia="SimSun" w:hAnsi="SimSun" w:cs="Times New Roman" w:hint="eastAsia"/>
          <w:b/>
          <w:bCs/>
          <w:kern w:val="0"/>
          <w:position w:val="16"/>
          <w:sz w:val="24"/>
          <w:szCs w:val="24"/>
        </w:rPr>
        <w:t>五、</w:t>
      </w:r>
      <w:r w:rsidR="00DA5B86" w:rsidRPr="00B60A39">
        <w:rPr>
          <w:rFonts w:ascii="SimSun" w:eastAsia="SimSun" w:hAnsi="SimSun" w:cs="Times New Roman" w:hint="eastAsia"/>
          <w:b/>
          <w:bCs/>
          <w:kern w:val="0"/>
          <w:position w:val="16"/>
          <w:sz w:val="24"/>
          <w:szCs w:val="24"/>
        </w:rPr>
        <w:t>讨论</w:t>
      </w:r>
    </w:p>
    <w:p w14:paraId="74376806" w14:textId="06BBD56A" w:rsidR="00DA5B86" w:rsidRPr="009E54FF" w:rsidRDefault="00DA5B86" w:rsidP="009E54FF">
      <w:pPr>
        <w:autoSpaceDE w:val="0"/>
        <w:autoSpaceDN w:val="0"/>
        <w:adjustRightInd w:val="0"/>
        <w:snapToGrid w:val="0"/>
        <w:spacing w:line="276" w:lineRule="auto"/>
        <w:ind w:firstLineChars="200" w:firstLine="480"/>
        <w:textAlignment w:val="center"/>
        <w:rPr>
          <w:rFonts w:ascii="SimSun" w:eastAsia="SimSun" w:hAnsi="SimSun" w:cs="Times New Roman"/>
          <w:kern w:val="0"/>
          <w:sz w:val="24"/>
          <w:szCs w:val="20"/>
          <w:lang w:val="zh-CN"/>
        </w:rPr>
      </w:pPr>
      <w:r w:rsidRPr="009E54FF">
        <w:rPr>
          <w:rFonts w:ascii="SimSun" w:eastAsia="SimSun" w:hAnsi="SimSun" w:cs="Times New Roman" w:hint="eastAsia"/>
          <w:kern w:val="0"/>
          <w:sz w:val="24"/>
          <w:szCs w:val="20"/>
          <w:lang w:val="zh-CN"/>
        </w:rPr>
        <w:t>技术革新以及智能移动技术的快速发展给教学模式的改革带来了新的生命力，翻转课堂教学模式就是这一变革的产物。从本质上来说，翻转课堂教学模式适合信息技术广泛普及数字鸿沟日渐缩小的今日教育。从形式上来看颠倒了一般意</w:t>
      </w:r>
      <w:r w:rsidRPr="009E54FF">
        <w:rPr>
          <w:rFonts w:ascii="SimSun" w:eastAsia="SimSun" w:hAnsi="SimSun" w:cs="Times New Roman"/>
          <w:kern w:val="0"/>
          <w:sz w:val="24"/>
          <w:szCs w:val="20"/>
          <w:lang w:val="zh-CN"/>
        </w:rPr>
        <w:t>义上的作业和课堂教学的时空，但形式上的时空变化不能反映翻转课堂的本质，在课堂内外活动的形式变化之外，翻转课堂更追求通过在课堂内深入地开展合作、探究等活动，促进学生高阶认知的发展，提高课堂教学的有效性，提升课堂教学效率，从而使学生获得更好的发展。</w:t>
      </w:r>
    </w:p>
    <w:p w14:paraId="0C9EAA44" w14:textId="0FD2EAF9" w:rsidR="00DA5B86" w:rsidRPr="009E54FF" w:rsidRDefault="00DA5B86" w:rsidP="009E54FF">
      <w:pPr>
        <w:autoSpaceDE w:val="0"/>
        <w:autoSpaceDN w:val="0"/>
        <w:adjustRightInd w:val="0"/>
        <w:snapToGrid w:val="0"/>
        <w:spacing w:line="276" w:lineRule="auto"/>
        <w:ind w:firstLineChars="200" w:firstLine="480"/>
        <w:textAlignment w:val="center"/>
        <w:rPr>
          <w:rFonts w:ascii="SimSun" w:eastAsia="SimSun" w:hAnsi="SimSun" w:cs="Times New Roman"/>
          <w:kern w:val="0"/>
          <w:sz w:val="24"/>
          <w:szCs w:val="20"/>
          <w:lang w:val="zh-CN"/>
        </w:rPr>
      </w:pPr>
      <w:r w:rsidRPr="009E54FF">
        <w:rPr>
          <w:rFonts w:ascii="SimSun" w:eastAsia="SimSun" w:hAnsi="SimSun" w:cs="Times New Roman" w:hint="eastAsia"/>
          <w:kern w:val="0"/>
          <w:sz w:val="24"/>
          <w:szCs w:val="20"/>
          <w:lang w:val="zh-CN"/>
        </w:rPr>
        <w:t>已有一些研究表明，翻转课堂教学能够提升学生的学习态度、学习兴趣与学习动机，同时能</w:t>
      </w:r>
      <w:r w:rsidRPr="009E54FF">
        <w:rPr>
          <w:rFonts w:ascii="SimSun" w:eastAsia="SimSun" w:hAnsi="SimSun" w:cs="Times New Roman"/>
          <w:kern w:val="0"/>
          <w:sz w:val="24"/>
          <w:szCs w:val="20"/>
          <w:lang w:val="zh-CN"/>
        </w:rPr>
        <w:t>够提高学生的学习成绩，促进学生高阶思维能力、创新能力、独立性和创造力的发展；[21</w:t>
      </w:r>
      <w:r w:rsidR="0073742E" w:rsidRPr="009E54FF">
        <w:rPr>
          <w:rFonts w:ascii="SimSun" w:eastAsia="SimSun" w:hAnsi="SimSun" w:cs="Times New Roman"/>
          <w:kern w:val="0"/>
          <w:sz w:val="24"/>
          <w:szCs w:val="20"/>
          <w:lang w:val="zh-CN"/>
        </w:rPr>
        <w:t>,</w:t>
      </w:r>
      <w:r w:rsidRPr="009E54FF">
        <w:rPr>
          <w:rFonts w:ascii="SimSun" w:eastAsia="SimSun" w:hAnsi="SimSun" w:cs="Times New Roman"/>
          <w:kern w:val="0"/>
          <w:sz w:val="24"/>
          <w:szCs w:val="20"/>
          <w:lang w:val="zh-CN"/>
        </w:rPr>
        <w:t>22]但也有一些研究认为相当一部分学生并不喜欢翻转课堂这种教学模式，也不能从这种教学模式中受益[23</w:t>
      </w:r>
      <w:r w:rsidR="0073742E" w:rsidRPr="009E54FF">
        <w:rPr>
          <w:rFonts w:ascii="SimSun" w:eastAsia="SimSun" w:hAnsi="SimSun" w:cs="Times New Roman" w:hint="eastAsia"/>
          <w:kern w:val="0"/>
          <w:sz w:val="24"/>
          <w:szCs w:val="20"/>
          <w:lang w:val="zh-CN"/>
        </w:rPr>
        <w:t>,</w:t>
      </w:r>
      <w:r w:rsidRPr="009E54FF">
        <w:rPr>
          <w:rFonts w:ascii="SimSun" w:eastAsia="SimSun" w:hAnsi="SimSun" w:cs="Times New Roman"/>
          <w:kern w:val="0"/>
          <w:sz w:val="24"/>
          <w:szCs w:val="20"/>
          <w:lang w:val="zh-CN"/>
        </w:rPr>
        <w:t>24</w:t>
      </w:r>
      <w:r w:rsidR="0073742E" w:rsidRPr="009E54FF">
        <w:rPr>
          <w:rFonts w:ascii="SimSun" w:eastAsia="SimSun" w:hAnsi="SimSun" w:cs="Times New Roman" w:hint="eastAsia"/>
          <w:kern w:val="0"/>
          <w:sz w:val="24"/>
          <w:szCs w:val="20"/>
          <w:lang w:val="zh-CN"/>
        </w:rPr>
        <w:t>]</w:t>
      </w:r>
      <w:r w:rsidRPr="009E54FF">
        <w:rPr>
          <w:rFonts w:ascii="SimSun" w:eastAsia="SimSun" w:hAnsi="SimSun" w:cs="Times New Roman"/>
          <w:kern w:val="0"/>
          <w:sz w:val="24"/>
          <w:szCs w:val="20"/>
          <w:lang w:val="zh-CN"/>
        </w:rPr>
        <w:t>，同时也有一些教师认为教学视频的选择与制作以及片段式的教学视频可能会导致学生缺乏清晰的知识模块结构和认知结构等问题[21</w:t>
      </w:r>
      <w:r w:rsidR="0073742E" w:rsidRPr="009E54FF">
        <w:rPr>
          <w:rFonts w:ascii="SimSun" w:eastAsia="SimSun" w:hAnsi="SimSun" w:cs="Times New Roman"/>
          <w:kern w:val="0"/>
          <w:sz w:val="24"/>
          <w:szCs w:val="20"/>
          <w:lang w:val="zh-CN"/>
        </w:rPr>
        <w:t>,</w:t>
      </w:r>
      <w:r w:rsidRPr="009E54FF">
        <w:rPr>
          <w:rFonts w:ascii="SimSun" w:eastAsia="SimSun" w:hAnsi="SimSun" w:cs="Times New Roman"/>
          <w:kern w:val="0"/>
          <w:sz w:val="24"/>
          <w:szCs w:val="20"/>
          <w:lang w:val="zh-CN"/>
        </w:rPr>
        <w:t>25]。</w:t>
      </w:r>
    </w:p>
    <w:p w14:paraId="13F5CEED" w14:textId="6F86917B" w:rsidR="007922CF" w:rsidRPr="009E54FF" w:rsidRDefault="00DA5B86" w:rsidP="009E54FF">
      <w:pPr>
        <w:autoSpaceDE w:val="0"/>
        <w:autoSpaceDN w:val="0"/>
        <w:adjustRightInd w:val="0"/>
        <w:snapToGrid w:val="0"/>
        <w:spacing w:line="276" w:lineRule="auto"/>
        <w:ind w:firstLineChars="200" w:firstLine="480"/>
        <w:textAlignment w:val="center"/>
        <w:rPr>
          <w:rFonts w:ascii="SimSun" w:eastAsia="SimSun" w:hAnsi="SimSun" w:cs="Times New Roman"/>
          <w:kern w:val="0"/>
          <w:sz w:val="24"/>
          <w:szCs w:val="20"/>
          <w:lang w:val="zh-CN"/>
        </w:rPr>
      </w:pPr>
      <w:r w:rsidRPr="009E54FF">
        <w:rPr>
          <w:rFonts w:ascii="SimSun" w:eastAsia="SimSun" w:hAnsi="SimSun" w:cs="Times New Roman" w:hint="eastAsia"/>
          <w:kern w:val="0"/>
          <w:sz w:val="24"/>
          <w:szCs w:val="20"/>
          <w:lang w:val="zh-CN"/>
        </w:rPr>
        <w:t>正如维吉尼亚等人</w:t>
      </w:r>
      <w:r w:rsidRPr="009E54FF">
        <w:rPr>
          <w:rFonts w:ascii="SimSun" w:eastAsia="SimSun" w:hAnsi="SimSun" w:cs="Times New Roman"/>
          <w:kern w:val="0"/>
          <w:sz w:val="24"/>
          <w:szCs w:val="20"/>
          <w:lang w:val="zh-CN"/>
        </w:rPr>
        <w:t>指出的，影响翻转课堂教学顺利实施的因素是多</w:t>
      </w:r>
      <w:r w:rsidR="0073742E" w:rsidRPr="009E54FF">
        <w:rPr>
          <w:rFonts w:ascii="SimSun" w:eastAsia="SimSun" w:hAnsi="SimSun" w:cs="Times New Roman" w:hint="eastAsia"/>
          <w:kern w:val="0"/>
          <w:sz w:val="24"/>
          <w:szCs w:val="20"/>
          <w:lang w:val="zh-CN"/>
        </w:rPr>
        <w:t>方面的，包括学生自主学习的意愿、学生的学习风格与文化、课堂内师生间交互影响的距离、学生的课前准备、高质量的教学视频的制作或遴选、知识组块的内容组织以及对学生学习情况的管理等方面</w:t>
      </w:r>
      <w:r w:rsidR="0073742E" w:rsidRPr="009E54FF">
        <w:rPr>
          <w:rFonts w:ascii="SimSun" w:eastAsia="SimSun" w:hAnsi="SimSun" w:cs="Times New Roman"/>
          <w:kern w:val="0"/>
          <w:sz w:val="24"/>
          <w:szCs w:val="20"/>
          <w:lang w:val="zh-CN"/>
        </w:rPr>
        <w:t>[26]。教师在进行课堂教学的时候，并没有一种“放之四海而皆准”的教学模式，翻转课堂教学模式也并不能取代其他教学模式，翻转课堂教学模式有其适用条件和适用范围，教师应根据学校和自身的条件、资源、学生的实际、教学目标和教学内容等因素来确定是否使用和如何使用翻转课堂教学模式。</w:t>
      </w:r>
    </w:p>
    <w:p w14:paraId="30611503" w14:textId="77777777" w:rsidR="007E55B3" w:rsidRPr="00DA5CDD" w:rsidRDefault="007E55B3" w:rsidP="00DA5CDD">
      <w:pPr>
        <w:autoSpaceDE w:val="0"/>
        <w:autoSpaceDN w:val="0"/>
        <w:adjustRightInd w:val="0"/>
        <w:snapToGrid w:val="0"/>
        <w:spacing w:line="360" w:lineRule="auto"/>
        <w:ind w:firstLineChars="200" w:firstLine="480"/>
        <w:textAlignment w:val="center"/>
        <w:rPr>
          <w:rFonts w:ascii="ATC-6b636587" w:eastAsia="ATC-6b636587" w:cs="ATC-6b636587"/>
          <w:color w:val="000000"/>
          <w:kern w:val="0"/>
          <w:sz w:val="24"/>
          <w:szCs w:val="20"/>
          <w:lang w:val="zh-CN"/>
        </w:rPr>
      </w:pPr>
    </w:p>
    <w:p w14:paraId="6709E55D" w14:textId="0DD8D127" w:rsidR="00947D17" w:rsidRPr="00B60A39" w:rsidRDefault="00947D17" w:rsidP="007E55B3">
      <w:pPr>
        <w:autoSpaceDE w:val="0"/>
        <w:autoSpaceDN w:val="0"/>
        <w:adjustRightInd w:val="0"/>
        <w:snapToGrid w:val="0"/>
        <w:spacing w:line="360" w:lineRule="auto"/>
        <w:jc w:val="left"/>
        <w:textAlignment w:val="center"/>
        <w:rPr>
          <w:rFonts w:ascii="思源黑体 CN Normal" w:eastAsia="思源黑体 CN Normal" w:cs="思源黑体 CN Normal"/>
          <w:kern w:val="0"/>
          <w:position w:val="6"/>
          <w:sz w:val="24"/>
          <w:szCs w:val="20"/>
          <w:lang w:val="zh-CN"/>
        </w:rPr>
      </w:pPr>
      <w:r w:rsidRPr="00B60A39">
        <w:rPr>
          <w:rFonts w:ascii="思源黑体 CN Normal" w:eastAsia="思源黑体 CN Normal" w:cs="思源黑体 CN Normal" w:hint="eastAsia"/>
          <w:kern w:val="0"/>
          <w:position w:val="6"/>
          <w:sz w:val="24"/>
          <w:szCs w:val="20"/>
          <w:lang w:val="zh-CN"/>
        </w:rPr>
        <w:t>参考文献</w:t>
      </w:r>
    </w:p>
    <w:p w14:paraId="55A9B439" w14:textId="62B89C0C" w:rsidR="0073742E" w:rsidRDefault="0073742E" w:rsidP="0073742E">
      <w:pPr>
        <w:autoSpaceDE w:val="0"/>
        <w:autoSpaceDN w:val="0"/>
        <w:adjustRightInd w:val="0"/>
        <w:snapToGrid w:val="0"/>
        <w:spacing w:line="360" w:lineRule="auto"/>
        <w:textAlignment w:val="center"/>
        <w:rPr>
          <w:rFonts w:ascii="ATC-69774f53*+Times*0020*New*00" w:eastAsia="ATC-69774f53*+Times*0020*New*00" w:cs="ATC-69774f53*+Times*0020*New*00"/>
          <w:color w:val="000000"/>
          <w:kern w:val="0"/>
          <w:sz w:val="18"/>
          <w:szCs w:val="18"/>
        </w:rPr>
      </w:pPr>
      <w:r w:rsidRPr="0073742E">
        <w:rPr>
          <w:rFonts w:ascii="ATC-69774f53*+Times*0020*New*00" w:eastAsia="ATC-69774f53*+Times*0020*New*00" w:cs="ATC-69774f53*+Times*0020*New*00"/>
          <w:color w:val="000000"/>
          <w:kern w:val="0"/>
          <w:sz w:val="18"/>
          <w:szCs w:val="18"/>
          <w:lang w:val="zh-CN"/>
        </w:rPr>
        <w:t>[</w:t>
      </w:r>
      <w:r>
        <w:rPr>
          <w:rFonts w:ascii="ATC-69774f53*+Times*0020*New*00" w:eastAsia="ATC-69774f53*+Times*0020*New*00" w:cs="ATC-69774f53*+Times*0020*New*00"/>
          <w:color w:val="000000"/>
          <w:kern w:val="0"/>
          <w:sz w:val="18"/>
          <w:szCs w:val="18"/>
          <w:lang w:val="zh-CN"/>
        </w:rPr>
        <w:t>1</w:t>
      </w:r>
      <w:r w:rsidRPr="0073742E">
        <w:rPr>
          <w:rFonts w:ascii="ATC-69774f53*+Times*0020*New*00" w:eastAsia="ATC-69774f53*+Times*0020*New*00" w:cs="ATC-69774f53*+Times*0020*New*00"/>
          <w:color w:val="000000"/>
          <w:kern w:val="0"/>
          <w:sz w:val="18"/>
          <w:szCs w:val="18"/>
          <w:lang w:val="zh-CN"/>
        </w:rPr>
        <w:t>]</w:t>
      </w:r>
      <w:r>
        <w:rPr>
          <w:rFonts w:ascii="ATC-69774f53*+Times*0020*New*00" w:eastAsia="ATC-69774f53*+Times*0020*New*00" w:cs="ATC-69774f53*+Times*0020*New*00"/>
          <w:color w:val="000000"/>
          <w:kern w:val="0"/>
          <w:sz w:val="18"/>
          <w:szCs w:val="18"/>
          <w:lang w:val="zh-CN"/>
        </w:rPr>
        <w:t xml:space="preserve"> </w:t>
      </w:r>
      <w:r w:rsidRPr="0073742E">
        <w:rPr>
          <w:rFonts w:ascii="ATC-69774f53*+Times*0020*New*00" w:eastAsia="ATC-69774f53*+Times*0020*New*00" w:cs="ATC-69774f53*+Times*0020*New*00"/>
          <w:color w:val="000000"/>
          <w:kern w:val="0"/>
          <w:sz w:val="18"/>
          <w:szCs w:val="18"/>
          <w:lang w:val="zh-CN"/>
        </w:rPr>
        <w:t>严文法，李彦花.美国科学探究教学的历史回顾与启示[J].课程</w:t>
      </w:r>
      <w:r w:rsidRPr="0073742E">
        <w:rPr>
          <w:rFonts w:ascii="ATC-69774f53*+Times*0020*New*00" w:eastAsia="ATC-69774f53*+Times*0020*New*00" w:cs="ATC-69774f53*+Times*0020*New*00"/>
          <w:color w:val="000000"/>
          <w:kern w:val="0"/>
          <w:sz w:val="18"/>
          <w:szCs w:val="18"/>
          <w:lang w:val="zh-CN"/>
        </w:rPr>
        <w:t>·</w:t>
      </w:r>
      <w:r w:rsidRPr="0073742E">
        <w:rPr>
          <w:rFonts w:ascii="ATC-69774f53*+Times*0020*New*00" w:eastAsia="ATC-69774f53*+Times*0020*New*00" w:cs="ATC-69774f53*+Times*0020*New*00"/>
          <w:color w:val="000000"/>
          <w:kern w:val="0"/>
          <w:sz w:val="18"/>
          <w:szCs w:val="18"/>
          <w:lang w:val="zh-CN"/>
        </w:rPr>
        <w:t>教材</w:t>
      </w:r>
      <w:r w:rsidRPr="0073742E">
        <w:rPr>
          <w:rFonts w:ascii="ATC-69774f53*+Times*0020*New*00" w:eastAsia="ATC-69774f53*+Times*0020*New*00" w:cs="ATC-69774f53*+Times*0020*New*00"/>
          <w:color w:val="000000"/>
          <w:kern w:val="0"/>
          <w:sz w:val="18"/>
          <w:szCs w:val="18"/>
          <w:lang w:val="zh-CN"/>
        </w:rPr>
        <w:t>·</w:t>
      </w:r>
      <w:r w:rsidRPr="0073742E">
        <w:rPr>
          <w:rFonts w:ascii="ATC-69774f53*+Times*0020*New*00" w:eastAsia="ATC-69774f53*+Times*0020*New*00" w:cs="ATC-69774f53*+Times*0020*New*00"/>
          <w:color w:val="000000"/>
          <w:kern w:val="0"/>
          <w:sz w:val="18"/>
          <w:szCs w:val="18"/>
          <w:lang w:val="zh-CN"/>
        </w:rPr>
        <w:t>教法，2010,30(8)：</w:t>
      </w:r>
      <w:r w:rsidRPr="0073742E">
        <w:rPr>
          <w:rFonts w:ascii="ATC-69774f53*+Times*0020*New*00" w:eastAsia="ATC-69774f53*+Times*0020*New*00" w:cs="ATC-69774f53*+Times*0020*New*00"/>
          <w:color w:val="000000"/>
          <w:kern w:val="0"/>
          <w:sz w:val="18"/>
          <w:szCs w:val="18"/>
        </w:rPr>
        <w:t>107-112.</w:t>
      </w:r>
    </w:p>
    <w:p w14:paraId="789C209D" w14:textId="5F477497" w:rsidR="0073742E" w:rsidRDefault="0073742E" w:rsidP="0073742E">
      <w:pPr>
        <w:autoSpaceDE w:val="0"/>
        <w:autoSpaceDN w:val="0"/>
        <w:adjustRightInd w:val="0"/>
        <w:snapToGrid w:val="0"/>
        <w:spacing w:line="360" w:lineRule="auto"/>
        <w:textAlignment w:val="center"/>
        <w:rPr>
          <w:rFonts w:ascii="ATC-69774f53*+Times*0020*New*00" w:eastAsia="ATC-69774f53*+Times*0020*New*00" w:cs="ATC-69774f53*+Times*0020*New*00"/>
          <w:color w:val="000000"/>
          <w:kern w:val="0"/>
          <w:sz w:val="18"/>
          <w:szCs w:val="18"/>
        </w:rPr>
      </w:pPr>
      <w:r w:rsidRPr="0073742E">
        <w:rPr>
          <w:rFonts w:ascii="ATC-69774f53*+Times*0020*New*00" w:eastAsia="ATC-69774f53*+Times*0020*New*00" w:cs="ATC-69774f53*+Times*0020*New*00"/>
          <w:color w:val="000000"/>
          <w:kern w:val="0"/>
          <w:sz w:val="18"/>
          <w:szCs w:val="18"/>
        </w:rPr>
        <w:t>[2]</w:t>
      </w:r>
      <w:r>
        <w:rPr>
          <w:rFonts w:ascii="ATC-69774f53*+Times*0020*New*00" w:eastAsia="ATC-69774f53*+Times*0020*New*00" w:cs="ATC-69774f53*+Times*0020*New*00"/>
          <w:color w:val="000000"/>
          <w:kern w:val="0"/>
          <w:sz w:val="18"/>
          <w:szCs w:val="18"/>
        </w:rPr>
        <w:t xml:space="preserve"> </w:t>
      </w:r>
      <w:r w:rsidRPr="0073742E">
        <w:rPr>
          <w:rFonts w:ascii="ATC-69774f53*+Times*0020*New*00" w:eastAsia="ATC-69774f53*+Times*0020*New*00" w:cs="ATC-69774f53*+Times*0020*New*00"/>
          <w:color w:val="000000"/>
          <w:kern w:val="0"/>
          <w:sz w:val="18"/>
          <w:szCs w:val="18"/>
        </w:rPr>
        <w:t>Abd-El-</w:t>
      </w:r>
      <w:proofErr w:type="spellStart"/>
      <w:r w:rsidRPr="0073742E">
        <w:rPr>
          <w:rFonts w:ascii="ATC-69774f53*+Times*0020*New*00" w:eastAsia="ATC-69774f53*+Times*0020*New*00" w:cs="ATC-69774f53*+Times*0020*New*00"/>
          <w:color w:val="000000"/>
          <w:kern w:val="0"/>
          <w:sz w:val="18"/>
          <w:szCs w:val="18"/>
        </w:rPr>
        <w:t>Khalick</w:t>
      </w:r>
      <w:proofErr w:type="spellEnd"/>
      <w:r w:rsidRPr="0073742E">
        <w:rPr>
          <w:rFonts w:ascii="ATC-69774f53*+Times*0020*New*00" w:eastAsia="ATC-69774f53*+Times*0020*New*00" w:cs="ATC-69774f53*+Times*0020*New*00"/>
          <w:color w:val="000000"/>
          <w:kern w:val="0"/>
          <w:sz w:val="18"/>
          <w:szCs w:val="18"/>
        </w:rPr>
        <w:t xml:space="preserve"> F, et al. Inquiry in science education: international perspectives </w:t>
      </w:r>
      <w:r>
        <w:rPr>
          <w:rFonts w:ascii="ATC-69774f53*+Times*0020*New*00" w:eastAsia="ATC-69774f53*+Times*0020*New*00" w:cs="ATC-69774f53*+Times*0020*New*00"/>
          <w:color w:val="000000"/>
          <w:kern w:val="0"/>
          <w:sz w:val="18"/>
          <w:szCs w:val="18"/>
        </w:rPr>
        <w:t>[</w:t>
      </w:r>
      <w:r w:rsidRPr="0073742E">
        <w:rPr>
          <w:rFonts w:ascii="ATC-69774f53*+Times*0020*New*00" w:eastAsia="ATC-69774f53*+Times*0020*New*00" w:cs="ATC-69774f53*+Times*0020*New*00"/>
          <w:color w:val="000000"/>
          <w:kern w:val="0"/>
          <w:sz w:val="18"/>
          <w:szCs w:val="18"/>
        </w:rPr>
        <w:t>J]. Science Education, 2004,88(3):397-419.</w:t>
      </w:r>
    </w:p>
    <w:p w14:paraId="3061B26B" w14:textId="77777777" w:rsidR="0073742E" w:rsidRDefault="0073742E" w:rsidP="0073742E">
      <w:pPr>
        <w:autoSpaceDE w:val="0"/>
        <w:autoSpaceDN w:val="0"/>
        <w:adjustRightInd w:val="0"/>
        <w:snapToGrid w:val="0"/>
        <w:spacing w:line="360" w:lineRule="auto"/>
        <w:textAlignment w:val="center"/>
        <w:rPr>
          <w:rFonts w:ascii="ATC-69774f53*+Times*0020*New*00" w:eastAsia="ATC-69774f53*+Times*0020*New*00" w:cs="ATC-69774f53*+Times*0020*New*00"/>
          <w:color w:val="000000"/>
          <w:kern w:val="0"/>
          <w:sz w:val="18"/>
          <w:szCs w:val="18"/>
        </w:rPr>
      </w:pPr>
      <w:r w:rsidRPr="0073742E">
        <w:rPr>
          <w:rFonts w:ascii="ATC-69774f53*+Times*0020*New*00" w:eastAsia="ATC-69774f53*+Times*0020*New*00" w:cs="ATC-69774f53*+Times*0020*New*00"/>
          <w:color w:val="000000"/>
          <w:kern w:val="0"/>
          <w:sz w:val="18"/>
          <w:szCs w:val="18"/>
        </w:rPr>
        <w:t>[3] Bao L, et al. Learning and scientific reasoning [J]. Science,2009,323(5914):586-587.</w:t>
      </w:r>
    </w:p>
    <w:p w14:paraId="5602969C" w14:textId="49FBAFEC" w:rsidR="00657FB2" w:rsidRDefault="00657FB2" w:rsidP="00DA5CDD">
      <w:pPr>
        <w:adjustRightInd w:val="0"/>
        <w:snapToGrid w:val="0"/>
        <w:spacing w:line="360" w:lineRule="auto"/>
        <w:rPr>
          <w:rFonts w:ascii="ATC-69774f53*+Times*0020*New*00" w:eastAsia="ATC-69774f53*+Times*0020*New*00" w:cs="ATC-69774f53*+Times*0020*New*00"/>
          <w:color w:val="000000"/>
          <w:kern w:val="0"/>
          <w:sz w:val="18"/>
          <w:szCs w:val="18"/>
        </w:rPr>
      </w:pPr>
    </w:p>
    <w:p w14:paraId="44FAAAC6" w14:textId="2DF8F024" w:rsidR="002A547B" w:rsidRDefault="002A547B" w:rsidP="002A547B">
      <w:pPr>
        <w:autoSpaceDE w:val="0"/>
        <w:autoSpaceDN w:val="0"/>
        <w:adjustRightInd w:val="0"/>
        <w:snapToGrid w:val="0"/>
        <w:spacing w:line="360" w:lineRule="auto"/>
        <w:textAlignment w:val="center"/>
        <w:rPr>
          <w:rFonts w:ascii="ATC-6b636587" w:eastAsia="ATC-6b636587" w:cs="ATC-6b636587"/>
          <w:b/>
          <w:color w:val="FF0000"/>
          <w:kern w:val="0"/>
          <w:sz w:val="24"/>
          <w:szCs w:val="20"/>
        </w:rPr>
      </w:pPr>
      <w:r w:rsidRPr="00A9776F">
        <w:rPr>
          <w:rFonts w:ascii="ATC-6b636587" w:eastAsia="ATC-6b636587" w:cs="ATC-6b636587" w:hint="eastAsia"/>
          <w:b/>
          <w:color w:val="FF0000"/>
          <w:kern w:val="0"/>
          <w:sz w:val="24"/>
          <w:szCs w:val="20"/>
        </w:rPr>
        <w:t>（</w:t>
      </w:r>
      <w:r>
        <w:rPr>
          <w:rFonts w:ascii="ATC-6b636587" w:eastAsia="ATC-6b636587" w:cs="ATC-6b636587" w:hint="eastAsia"/>
          <w:b/>
          <w:color w:val="FF0000"/>
          <w:kern w:val="0"/>
          <w:sz w:val="24"/>
          <w:szCs w:val="20"/>
          <w:lang w:val="zh-CN"/>
        </w:rPr>
        <w:t>英文简介</w:t>
      </w:r>
      <w:r w:rsidRPr="00A9776F">
        <w:rPr>
          <w:rFonts w:ascii="ATC-6b636587" w:eastAsia="ATC-6b636587" w:cs="ATC-6b636587" w:hint="eastAsia"/>
          <w:b/>
          <w:color w:val="FF0000"/>
          <w:kern w:val="0"/>
          <w:sz w:val="24"/>
          <w:szCs w:val="20"/>
        </w:rPr>
        <w:t>）</w:t>
      </w:r>
    </w:p>
    <w:p w14:paraId="3BCFAED2" w14:textId="77777777" w:rsidR="00831869" w:rsidRPr="001A17C6" w:rsidRDefault="00831869" w:rsidP="00831869">
      <w:pPr>
        <w:autoSpaceDE w:val="0"/>
        <w:autoSpaceDN w:val="0"/>
        <w:adjustRightInd w:val="0"/>
        <w:snapToGrid w:val="0"/>
        <w:spacing w:line="276" w:lineRule="auto"/>
        <w:jc w:val="center"/>
        <w:textAlignment w:val="center"/>
        <w:rPr>
          <w:rFonts w:ascii="Calibri" w:eastAsia="正文" w:hAnsi="Calibri" w:cs="Calibri"/>
          <w:b/>
          <w:bCs/>
          <w:color w:val="3B5AA2"/>
          <w:kern w:val="0"/>
          <w:sz w:val="32"/>
          <w:szCs w:val="24"/>
        </w:rPr>
      </w:pPr>
      <w:r w:rsidRPr="001A17C6">
        <w:rPr>
          <w:rFonts w:ascii="Calibri" w:eastAsia="正文" w:hAnsi="Calibri" w:cs="Calibri"/>
          <w:b/>
          <w:bCs/>
          <w:color w:val="3B5AA2"/>
          <w:kern w:val="0"/>
          <w:sz w:val="32"/>
          <w:szCs w:val="24"/>
        </w:rPr>
        <w:t xml:space="preserve">The Theoretical Analysis and </w:t>
      </w:r>
    </w:p>
    <w:p w14:paraId="2972777F" w14:textId="77777777" w:rsidR="00831869" w:rsidRPr="001A17C6" w:rsidRDefault="00831869" w:rsidP="00831869">
      <w:pPr>
        <w:autoSpaceDE w:val="0"/>
        <w:autoSpaceDN w:val="0"/>
        <w:adjustRightInd w:val="0"/>
        <w:snapToGrid w:val="0"/>
        <w:spacing w:after="240" w:line="276" w:lineRule="auto"/>
        <w:jc w:val="center"/>
        <w:textAlignment w:val="center"/>
        <w:rPr>
          <w:rFonts w:ascii="Calibri" w:eastAsia="正文" w:hAnsi="Calibri" w:cs="Calibri"/>
          <w:b/>
          <w:bCs/>
          <w:color w:val="3B5AA2"/>
          <w:kern w:val="0"/>
          <w:sz w:val="32"/>
          <w:szCs w:val="24"/>
        </w:rPr>
      </w:pPr>
      <w:r w:rsidRPr="001A17C6">
        <w:rPr>
          <w:rFonts w:ascii="Calibri" w:eastAsia="正文" w:hAnsi="Calibri" w:cs="Calibri"/>
          <w:b/>
          <w:bCs/>
          <w:color w:val="3B5AA2"/>
          <w:kern w:val="0"/>
          <w:sz w:val="32"/>
          <w:szCs w:val="24"/>
        </w:rPr>
        <w:t>Practical Interpretation of Flipped Classroom</w:t>
      </w:r>
    </w:p>
    <w:p w14:paraId="771C3253" w14:textId="77777777" w:rsidR="00831869" w:rsidRPr="001A17C6" w:rsidRDefault="00831869" w:rsidP="00831869">
      <w:pPr>
        <w:autoSpaceDE w:val="0"/>
        <w:autoSpaceDN w:val="0"/>
        <w:adjustRightInd w:val="0"/>
        <w:snapToGrid w:val="0"/>
        <w:spacing w:after="240" w:line="276" w:lineRule="auto"/>
        <w:textAlignment w:val="center"/>
        <w:rPr>
          <w:rFonts w:ascii="Calibri" w:eastAsia="正文" w:hAnsi="Calibri" w:cs="Calibri"/>
          <w:color w:val="000000"/>
          <w:kern w:val="0"/>
          <w:sz w:val="24"/>
          <w:szCs w:val="24"/>
        </w:rPr>
      </w:pPr>
      <w:r w:rsidRPr="001A17C6">
        <w:rPr>
          <w:rFonts w:ascii="Calibri" w:eastAsia="正文" w:hAnsi="Calibri" w:cs="Calibri"/>
          <w:b/>
          <w:bCs/>
          <w:color w:val="3B5AA2"/>
          <w:kern w:val="0"/>
          <w:sz w:val="24"/>
          <w:szCs w:val="24"/>
        </w:rPr>
        <w:t>Abstract:</w:t>
      </w:r>
      <w:r w:rsidRPr="001A17C6">
        <w:rPr>
          <w:rFonts w:ascii="Calibri" w:eastAsia="正文" w:hAnsi="Calibri" w:cs="Calibri"/>
          <w:color w:val="000000"/>
          <w:kern w:val="0"/>
          <w:sz w:val="24"/>
          <w:szCs w:val="24"/>
        </w:rPr>
        <w:t xml:space="preserve"> The flipped classroom is not a reversal of the internal and external activities in the classroom, but the reform of teaching methods, and more emphasis on the learner's initiative, participation, </w:t>
      </w:r>
      <w:proofErr w:type="gramStart"/>
      <w:r w:rsidRPr="001A17C6">
        <w:rPr>
          <w:rFonts w:ascii="Calibri" w:eastAsia="正文" w:hAnsi="Calibri" w:cs="Calibri"/>
          <w:color w:val="000000"/>
          <w:kern w:val="0"/>
          <w:sz w:val="24"/>
          <w:szCs w:val="24"/>
        </w:rPr>
        <w:t>enthusiasm</w:t>
      </w:r>
      <w:proofErr w:type="gramEnd"/>
      <w:r w:rsidRPr="001A17C6">
        <w:rPr>
          <w:rFonts w:ascii="Calibri" w:eastAsia="正文" w:hAnsi="Calibri" w:cs="Calibri"/>
          <w:color w:val="000000"/>
          <w:kern w:val="0"/>
          <w:sz w:val="24"/>
          <w:szCs w:val="24"/>
        </w:rPr>
        <w:t xml:space="preserve"> and higher-order thinking. At present, there are some typical mis interpretation and misunderstanding in the theory and practice of flipped classroom teaching, which needs to be interpreted and understood correctly. For teachers, it is necessary to </w:t>
      </w:r>
      <w:r w:rsidRPr="001A17C6">
        <w:rPr>
          <w:rFonts w:ascii="Calibri" w:eastAsia="正文" w:hAnsi="Calibri" w:cs="Calibri"/>
          <w:color w:val="000000"/>
          <w:kern w:val="0"/>
          <w:sz w:val="24"/>
          <w:szCs w:val="24"/>
        </w:rPr>
        <w:lastRenderedPageBreak/>
        <w:t>determine whether to use and how to use the flipped classroom teaching mode according to the conditions of the school and their own conditions, resources, students' reality, teaching objectives and teaching contents</w:t>
      </w:r>
    </w:p>
    <w:p w14:paraId="0FC39843" w14:textId="77777777" w:rsidR="00831869" w:rsidRPr="001A17C6" w:rsidRDefault="00831869" w:rsidP="00831869">
      <w:pPr>
        <w:autoSpaceDE w:val="0"/>
        <w:autoSpaceDN w:val="0"/>
        <w:adjustRightInd w:val="0"/>
        <w:snapToGrid w:val="0"/>
        <w:spacing w:line="276" w:lineRule="auto"/>
        <w:textAlignment w:val="center"/>
        <w:rPr>
          <w:rFonts w:ascii="Calibri" w:eastAsia="正文" w:hAnsi="Calibri" w:cs="Calibri"/>
          <w:color w:val="000000"/>
          <w:kern w:val="0"/>
          <w:sz w:val="24"/>
          <w:szCs w:val="24"/>
        </w:rPr>
      </w:pPr>
      <w:r w:rsidRPr="001A17C6">
        <w:rPr>
          <w:rFonts w:ascii="Calibri" w:eastAsia="正文" w:hAnsi="Calibri" w:cs="Calibri"/>
          <w:b/>
          <w:bCs/>
          <w:color w:val="3B5AA2"/>
          <w:kern w:val="0"/>
          <w:sz w:val="24"/>
          <w:szCs w:val="24"/>
        </w:rPr>
        <w:t xml:space="preserve">Keywords: </w:t>
      </w:r>
      <w:r w:rsidRPr="001A17C6">
        <w:rPr>
          <w:rFonts w:ascii="Calibri" w:eastAsia="正文" w:hAnsi="Calibri" w:cs="Calibri"/>
          <w:color w:val="000000"/>
          <w:kern w:val="0"/>
          <w:sz w:val="24"/>
          <w:szCs w:val="24"/>
        </w:rPr>
        <w:t>flipped classroom; teaching mode; interpretation</w:t>
      </w:r>
    </w:p>
    <w:p w14:paraId="5DB4EA6D" w14:textId="77777777" w:rsidR="00831869" w:rsidRPr="00831869" w:rsidRDefault="00831869" w:rsidP="00831869">
      <w:pPr>
        <w:autoSpaceDE w:val="0"/>
        <w:autoSpaceDN w:val="0"/>
        <w:adjustRightInd w:val="0"/>
        <w:snapToGrid w:val="0"/>
        <w:spacing w:line="360" w:lineRule="auto"/>
        <w:textAlignment w:val="center"/>
        <w:rPr>
          <w:rFonts w:ascii="ATC-6b636587" w:eastAsia="ATC-6b636587" w:cs="ATC-6b636587"/>
          <w:b/>
          <w:color w:val="FF0000"/>
          <w:kern w:val="0"/>
          <w:sz w:val="24"/>
          <w:szCs w:val="20"/>
        </w:rPr>
      </w:pPr>
    </w:p>
    <w:p w14:paraId="56E55584" w14:textId="5CFBD1E7" w:rsidR="00657FB2" w:rsidRPr="00657FB2" w:rsidRDefault="00657FB2" w:rsidP="00DA5CDD">
      <w:pPr>
        <w:adjustRightInd w:val="0"/>
        <w:snapToGrid w:val="0"/>
        <w:spacing w:line="360" w:lineRule="auto"/>
        <w:rPr>
          <w:color w:val="FF0000"/>
          <w:sz w:val="28"/>
        </w:rPr>
      </w:pPr>
    </w:p>
    <w:sectPr w:rsidR="00657FB2" w:rsidRPr="00657FB2" w:rsidSect="00D525F6">
      <w:headerReference w:type="default" r:id="rId9"/>
      <w:footerReference w:type="default" r:id="rId10"/>
      <w:footnotePr>
        <w:numFmt w:val="decimalEnclosedCircleChinese"/>
      </w:footnotePr>
      <w:pgSz w:w="11906" w:h="16838"/>
      <w:pgMar w:top="1440" w:right="1440" w:bottom="1440" w:left="144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98AA" w14:textId="77777777" w:rsidR="0062699B" w:rsidRDefault="0062699B" w:rsidP="00F72979">
      <w:r>
        <w:separator/>
      </w:r>
    </w:p>
  </w:endnote>
  <w:endnote w:type="continuationSeparator" w:id="0">
    <w:p w14:paraId="0B7CE02E" w14:textId="77777777" w:rsidR="0062699B" w:rsidRDefault="0062699B" w:rsidP="00F7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TC-601d6e90*Heavy+Arial">
    <w:altName w:val="SimSun"/>
    <w:panose1 w:val="00000000000000000000"/>
    <w:charset w:val="86"/>
    <w:family w:val="auto"/>
    <w:notTrueType/>
    <w:pitch w:val="default"/>
    <w:sig w:usb0="00000001" w:usb1="080E0000" w:usb2="00000010" w:usb3="00000000" w:csb0="00040000" w:csb1="00000000"/>
  </w:font>
  <w:font w:name="ATC-601d6e90*Normal+Arial">
    <w:altName w:val="宋体"/>
    <w:panose1 w:val="00000000000000000000"/>
    <w:charset w:val="86"/>
    <w:family w:val="auto"/>
    <w:notTrueType/>
    <w:pitch w:val="default"/>
    <w:sig w:usb0="00000001" w:usb1="080E0000" w:usb2="00000010" w:usb3="00000000" w:csb0="00040000" w:csb1="00000000"/>
  </w:font>
  <w:font w:name="ATC-601d6e90*Medium+Arial">
    <w:altName w:val="宋体"/>
    <w:panose1 w:val="00000000000000000000"/>
    <w:charset w:val="86"/>
    <w:family w:val="auto"/>
    <w:notTrueType/>
    <w:pitch w:val="default"/>
    <w:sig w:usb0="00000001" w:usb1="080E0000" w:usb2="00000010" w:usb3="00000000" w:csb0="00040000" w:csb1="00000000"/>
  </w:font>
  <w:font w:name="ATC-69774f53*+Times*0020*New*00">
    <w:altName w:val="SimSun"/>
    <w:panose1 w:val="00000000000000000000"/>
    <w:charset w:val="86"/>
    <w:family w:val="auto"/>
    <w:notTrueType/>
    <w:pitch w:val="default"/>
    <w:sig w:usb0="00000001" w:usb1="080E0000" w:usb2="00000010" w:usb3="00000000" w:csb0="00040000" w:csb1="00000000"/>
  </w:font>
  <w:font w:name="正文">
    <w:altName w:val="Microsoft YaHei"/>
    <w:panose1 w:val="00000000000000000000"/>
    <w:charset w:val="86"/>
    <w:family w:val="auto"/>
    <w:notTrueType/>
    <w:pitch w:val="default"/>
    <w:sig w:usb0="00000001" w:usb1="080E0000" w:usb2="00000010" w:usb3="00000000" w:csb0="00040000" w:csb1="00000000"/>
  </w:font>
  <w:font w:name="ATC-601d6e90*Regular+Arial">
    <w:altName w:val="宋体"/>
    <w:panose1 w:val="00000000000000000000"/>
    <w:charset w:val="86"/>
    <w:family w:val="auto"/>
    <w:notTrueType/>
    <w:pitch w:val="default"/>
    <w:sig w:usb0="00000001" w:usb1="080E0000" w:usb2="00000010" w:usb3="00000000" w:csb0="00040000" w:csb1="00000000"/>
  </w:font>
  <w:font w:name="思源黑体 CN Normal">
    <w:altName w:val="SimHei"/>
    <w:panose1 w:val="00000000000000000000"/>
    <w:charset w:val="86"/>
    <w:family w:val="swiss"/>
    <w:notTrueType/>
    <w:pitch w:val="variable"/>
    <w:sig w:usb0="00000000" w:usb1="2ADF3C10" w:usb2="00000016" w:usb3="00000000" w:csb0="00060107" w:csb1="00000000"/>
  </w:font>
  <w:font w:name="思源黑体 CN Regular">
    <w:altName w:val="SimHei"/>
    <w:panose1 w:val="00000000000000000000"/>
    <w:charset w:val="86"/>
    <w:family w:val="swiss"/>
    <w:notTrueType/>
    <w:pitch w:val="variable"/>
    <w:sig w:usb0="00000000"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ATC-6b636587">
    <w:altName w:val="SimSun"/>
    <w:panose1 w:val="00000000000000000000"/>
    <w:charset w:val="86"/>
    <w:family w:val="auto"/>
    <w:notTrueType/>
    <w:pitch w:val="default"/>
    <w:sig w:usb0="00000001" w:usb1="080E0000" w:usb2="00000010" w:usb3="00000000" w:csb0="00040000"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505D" w14:textId="3FBBC42E" w:rsidR="006757B9" w:rsidRPr="006757B9" w:rsidRDefault="006757B9">
    <w:pPr>
      <w:pStyle w:val="Footer"/>
    </w:pPr>
    <w:r w:rsidRPr="006757B9">
      <w:rPr>
        <w:rFonts w:ascii="Palatino Linotype" w:hAnsi="Palatino Linotype"/>
        <w:color w:val="808080" w:themeColor="background1" w:themeShade="80"/>
      </w:rPr>
      <w:t xml:space="preserve">REAL.CN 2022, x(x), DOI: </w:t>
    </w:r>
    <w:r w:rsidR="004A0F07">
      <w:rPr>
        <w:rFonts w:ascii="Palatino Linotype" w:hAnsi="Palatino Linotype"/>
        <w:color w:val="808080" w:themeColor="background1" w:themeShade="80"/>
      </w:rPr>
      <w:t xml:space="preserve">                                                                          </w:t>
    </w:r>
    <w:r w:rsidR="004A0F07" w:rsidRPr="004A0F07">
      <w:rPr>
        <w:rFonts w:ascii="Palatino Linotype" w:hAnsi="Palatino Linotype"/>
        <w:color w:val="808080" w:themeColor="background1" w:themeShade="80"/>
      </w:rPr>
      <w:fldChar w:fldCharType="begin"/>
    </w:r>
    <w:r w:rsidR="004A0F07" w:rsidRPr="004A0F07">
      <w:rPr>
        <w:rFonts w:ascii="Palatino Linotype" w:hAnsi="Palatino Linotype"/>
        <w:color w:val="808080" w:themeColor="background1" w:themeShade="80"/>
      </w:rPr>
      <w:instrText xml:space="preserve"> PAGE   \* MERGEFORMAT </w:instrText>
    </w:r>
    <w:r w:rsidR="004A0F07" w:rsidRPr="004A0F07">
      <w:rPr>
        <w:rFonts w:ascii="Palatino Linotype" w:hAnsi="Palatino Linotype"/>
        <w:color w:val="808080" w:themeColor="background1" w:themeShade="80"/>
      </w:rPr>
      <w:fldChar w:fldCharType="separate"/>
    </w:r>
    <w:r w:rsidR="004A0F07" w:rsidRPr="004A0F07">
      <w:rPr>
        <w:rFonts w:ascii="Palatino Linotype" w:hAnsi="Palatino Linotype"/>
        <w:noProof/>
        <w:color w:val="808080" w:themeColor="background1" w:themeShade="80"/>
      </w:rPr>
      <w:t>1</w:t>
    </w:r>
    <w:r w:rsidR="004A0F07" w:rsidRPr="004A0F07">
      <w:rPr>
        <w:rFonts w:ascii="Palatino Linotype" w:hAnsi="Palatino Linotype"/>
        <w:noProof/>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9077" w14:textId="77777777" w:rsidR="0062699B" w:rsidRDefault="0062699B" w:rsidP="00F72979">
      <w:r>
        <w:separator/>
      </w:r>
    </w:p>
  </w:footnote>
  <w:footnote w:type="continuationSeparator" w:id="0">
    <w:p w14:paraId="79C48358" w14:textId="77777777" w:rsidR="0062699B" w:rsidRDefault="0062699B" w:rsidP="00F72979">
      <w:r>
        <w:continuationSeparator/>
      </w:r>
    </w:p>
  </w:footnote>
  <w:footnote w:id="1">
    <w:p w14:paraId="5BD765CF" w14:textId="4759D27B" w:rsidR="00CC5493" w:rsidRPr="00BF72B4" w:rsidRDefault="00CC5493">
      <w:pPr>
        <w:pStyle w:val="FootnoteText"/>
      </w:pPr>
      <w:r w:rsidRPr="00BF72B4">
        <w:rPr>
          <w:rStyle w:val="FootnoteReference"/>
          <w:vertAlign w:val="baseline"/>
        </w:rPr>
        <w:footnoteRef/>
      </w:r>
      <w:r w:rsidRPr="00BF72B4">
        <w:t xml:space="preserve"> </w:t>
      </w:r>
      <w:r w:rsidR="002B3441">
        <w:rPr>
          <w:rFonts w:hint="eastAsia"/>
        </w:rPr>
        <w:t>xxxxx脚注信息。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D56C" w14:textId="1EE4E896" w:rsidR="00A9776F" w:rsidRDefault="006757B9">
    <w:pPr>
      <w:pStyle w:val="Header"/>
    </w:pPr>
    <w:r>
      <w:rPr>
        <w:rFonts w:hint="eastAsia"/>
      </w:rPr>
      <w:t>国际教育测评与教学研究</w:t>
    </w:r>
    <w:r w:rsidR="00A9776F">
      <w:ptab w:relativeTo="margin" w:alignment="center" w:leader="none"/>
    </w:r>
    <w:r w:rsidR="00A9776F" w:rsidRPr="00A9776F">
      <w:t>ISSN: 1947-5497</w:t>
    </w:r>
    <w:r w:rsidR="00A9776F">
      <w:ptab w:relativeTo="margin" w:alignment="right" w:leader="none"/>
    </w:r>
    <w:r w:rsidR="00A9776F" w:rsidRPr="00A9776F">
      <w:t>www.realjournal.org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D74BF"/>
    <w:multiLevelType w:val="hybridMultilevel"/>
    <w:tmpl w:val="A16C34EA"/>
    <w:lvl w:ilvl="0" w:tplc="87766120">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17"/>
    <w:rsid w:val="00001BF3"/>
    <w:rsid w:val="0001504F"/>
    <w:rsid w:val="00042580"/>
    <w:rsid w:val="00076835"/>
    <w:rsid w:val="00093664"/>
    <w:rsid w:val="000F057F"/>
    <w:rsid w:val="00115BE8"/>
    <w:rsid w:val="00172166"/>
    <w:rsid w:val="0019722F"/>
    <w:rsid w:val="00197423"/>
    <w:rsid w:val="001A0267"/>
    <w:rsid w:val="001A17C6"/>
    <w:rsid w:val="001B20D4"/>
    <w:rsid w:val="001D1898"/>
    <w:rsid w:val="001F051C"/>
    <w:rsid w:val="00211051"/>
    <w:rsid w:val="0022578A"/>
    <w:rsid w:val="00245676"/>
    <w:rsid w:val="002A547B"/>
    <w:rsid w:val="002B3441"/>
    <w:rsid w:val="002D1563"/>
    <w:rsid w:val="00327D70"/>
    <w:rsid w:val="003361B5"/>
    <w:rsid w:val="00356E3D"/>
    <w:rsid w:val="003F015C"/>
    <w:rsid w:val="004070CF"/>
    <w:rsid w:val="004158B5"/>
    <w:rsid w:val="00441332"/>
    <w:rsid w:val="004453AF"/>
    <w:rsid w:val="00457E85"/>
    <w:rsid w:val="00482736"/>
    <w:rsid w:val="0048401A"/>
    <w:rsid w:val="004A0F07"/>
    <w:rsid w:val="00502AD3"/>
    <w:rsid w:val="00504351"/>
    <w:rsid w:val="005118C8"/>
    <w:rsid w:val="00512E76"/>
    <w:rsid w:val="00521225"/>
    <w:rsid w:val="00537E9A"/>
    <w:rsid w:val="00572AA9"/>
    <w:rsid w:val="00582DC2"/>
    <w:rsid w:val="00594678"/>
    <w:rsid w:val="00596674"/>
    <w:rsid w:val="00596DFD"/>
    <w:rsid w:val="005D0A29"/>
    <w:rsid w:val="005F14AF"/>
    <w:rsid w:val="00622742"/>
    <w:rsid w:val="0062699B"/>
    <w:rsid w:val="00657FB2"/>
    <w:rsid w:val="006757B9"/>
    <w:rsid w:val="006878ED"/>
    <w:rsid w:val="006918B4"/>
    <w:rsid w:val="006F4047"/>
    <w:rsid w:val="00710EF5"/>
    <w:rsid w:val="007123AF"/>
    <w:rsid w:val="00721B58"/>
    <w:rsid w:val="00723CF0"/>
    <w:rsid w:val="00724FB3"/>
    <w:rsid w:val="0073742E"/>
    <w:rsid w:val="00742E85"/>
    <w:rsid w:val="0078085B"/>
    <w:rsid w:val="007922CF"/>
    <w:rsid w:val="007A77EE"/>
    <w:rsid w:val="007E13CD"/>
    <w:rsid w:val="007E55B3"/>
    <w:rsid w:val="007F34FA"/>
    <w:rsid w:val="00801495"/>
    <w:rsid w:val="00806361"/>
    <w:rsid w:val="00831869"/>
    <w:rsid w:val="00833C10"/>
    <w:rsid w:val="008401C5"/>
    <w:rsid w:val="008769B4"/>
    <w:rsid w:val="00883C45"/>
    <w:rsid w:val="00885178"/>
    <w:rsid w:val="008A48E8"/>
    <w:rsid w:val="008F04C4"/>
    <w:rsid w:val="00907D38"/>
    <w:rsid w:val="00915F62"/>
    <w:rsid w:val="00933A71"/>
    <w:rsid w:val="00947D17"/>
    <w:rsid w:val="009551E2"/>
    <w:rsid w:val="00995103"/>
    <w:rsid w:val="009E54FF"/>
    <w:rsid w:val="00A00C3D"/>
    <w:rsid w:val="00A16E76"/>
    <w:rsid w:val="00A47D5E"/>
    <w:rsid w:val="00A5580A"/>
    <w:rsid w:val="00A9573F"/>
    <w:rsid w:val="00A9776F"/>
    <w:rsid w:val="00AA5D23"/>
    <w:rsid w:val="00B0088A"/>
    <w:rsid w:val="00B079B1"/>
    <w:rsid w:val="00B457DF"/>
    <w:rsid w:val="00B60A39"/>
    <w:rsid w:val="00B65997"/>
    <w:rsid w:val="00BD47D9"/>
    <w:rsid w:val="00BF72B4"/>
    <w:rsid w:val="00C33D1F"/>
    <w:rsid w:val="00CB347A"/>
    <w:rsid w:val="00CC5493"/>
    <w:rsid w:val="00CE4677"/>
    <w:rsid w:val="00D277CE"/>
    <w:rsid w:val="00D300F3"/>
    <w:rsid w:val="00D3601C"/>
    <w:rsid w:val="00D45608"/>
    <w:rsid w:val="00D45D44"/>
    <w:rsid w:val="00D525F6"/>
    <w:rsid w:val="00DA1BBF"/>
    <w:rsid w:val="00DA5B86"/>
    <w:rsid w:val="00DA5CDD"/>
    <w:rsid w:val="00DC2A7D"/>
    <w:rsid w:val="00DE4891"/>
    <w:rsid w:val="00E21131"/>
    <w:rsid w:val="00E27E7F"/>
    <w:rsid w:val="00E54D2D"/>
    <w:rsid w:val="00E63163"/>
    <w:rsid w:val="00EB4417"/>
    <w:rsid w:val="00EC23BE"/>
    <w:rsid w:val="00EC6311"/>
    <w:rsid w:val="00F006FC"/>
    <w:rsid w:val="00F320C4"/>
    <w:rsid w:val="00F56D67"/>
    <w:rsid w:val="00F64175"/>
    <w:rsid w:val="00F66923"/>
    <w:rsid w:val="00F72979"/>
    <w:rsid w:val="00FB38CB"/>
    <w:rsid w:val="00FD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E1B1CB"/>
  <w15:chartTrackingRefBased/>
  <w15:docId w15:val="{BC4AA27D-46B6-4EBA-95E8-14E287E4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文章标题"/>
    <w:basedOn w:val="Normal"/>
    <w:uiPriority w:val="99"/>
    <w:rsid w:val="00947D17"/>
    <w:pPr>
      <w:autoSpaceDE w:val="0"/>
      <w:autoSpaceDN w:val="0"/>
      <w:adjustRightInd w:val="0"/>
      <w:spacing w:line="389" w:lineRule="atLeast"/>
      <w:jc w:val="center"/>
      <w:textAlignment w:val="center"/>
    </w:pPr>
    <w:rPr>
      <w:rFonts w:ascii="ATC-601d6e90*Heavy+Arial" w:eastAsia="ATC-601d6e90*Heavy+Arial" w:cs="ATC-601d6e90*Heavy+Arial"/>
      <w:color w:val="3B5AA2"/>
      <w:kern w:val="0"/>
      <w:sz w:val="62"/>
      <w:szCs w:val="62"/>
      <w:lang w:val="zh-CN"/>
    </w:rPr>
  </w:style>
  <w:style w:type="paragraph" w:customStyle="1" w:styleId="1">
    <w:name w:val="1 地址"/>
    <w:basedOn w:val="Normal"/>
    <w:uiPriority w:val="99"/>
    <w:rsid w:val="00947D17"/>
    <w:pPr>
      <w:autoSpaceDE w:val="0"/>
      <w:autoSpaceDN w:val="0"/>
      <w:adjustRightInd w:val="0"/>
      <w:spacing w:line="320" w:lineRule="atLeast"/>
      <w:jc w:val="center"/>
      <w:textAlignment w:val="center"/>
    </w:pPr>
    <w:rPr>
      <w:rFonts w:ascii="ATC-601d6e90*Normal+Arial" w:eastAsia="ATC-601d6e90*Normal+Arial" w:cs="ATC-601d6e90*Normal+Arial"/>
      <w:color w:val="000000"/>
      <w:kern w:val="0"/>
      <w:sz w:val="20"/>
      <w:szCs w:val="20"/>
      <w:lang w:val="zh-CN"/>
    </w:rPr>
  </w:style>
  <w:style w:type="paragraph" w:customStyle="1" w:styleId="a0">
    <w:name w:val="作者"/>
    <w:basedOn w:val="1"/>
    <w:uiPriority w:val="99"/>
    <w:rsid w:val="00947D17"/>
    <w:pPr>
      <w:spacing w:line="389" w:lineRule="atLeast"/>
    </w:pPr>
    <w:rPr>
      <w:rFonts w:ascii="ATC-601d6e90*Medium+Arial" w:eastAsia="ATC-601d6e90*Medium+Arial" w:cs="ATC-601d6e90*Medium+Arial"/>
    </w:rPr>
  </w:style>
  <w:style w:type="paragraph" w:customStyle="1" w:styleId="a1">
    <w:name w:val="摘要 关键词"/>
    <w:basedOn w:val="Normal"/>
    <w:uiPriority w:val="99"/>
    <w:rsid w:val="00947D17"/>
    <w:pPr>
      <w:autoSpaceDE w:val="0"/>
      <w:autoSpaceDN w:val="0"/>
      <w:adjustRightInd w:val="0"/>
      <w:spacing w:after="113" w:line="389" w:lineRule="atLeast"/>
      <w:ind w:left="170" w:right="170"/>
      <w:textAlignment w:val="center"/>
    </w:pPr>
    <w:rPr>
      <w:rFonts w:ascii="ATC-69774f53*+Times*0020*New*00" w:eastAsia="ATC-69774f53*+Times*0020*New*00" w:cs="ATC-69774f53*+Times*0020*New*00"/>
      <w:color w:val="000000"/>
      <w:kern w:val="0"/>
      <w:sz w:val="20"/>
      <w:szCs w:val="20"/>
      <w:lang w:val="zh-CN"/>
    </w:rPr>
  </w:style>
  <w:style w:type="paragraph" w:customStyle="1" w:styleId="DOI">
    <w:name w:val="DOI"/>
    <w:basedOn w:val="Normal"/>
    <w:uiPriority w:val="99"/>
    <w:rsid w:val="00947D17"/>
    <w:pPr>
      <w:autoSpaceDE w:val="0"/>
      <w:autoSpaceDN w:val="0"/>
      <w:adjustRightInd w:val="0"/>
      <w:spacing w:line="389" w:lineRule="atLeast"/>
      <w:ind w:left="170"/>
      <w:textAlignment w:val="center"/>
    </w:pPr>
    <w:rPr>
      <w:rFonts w:ascii="Times New Roman" w:eastAsia="正文" w:hAnsi="Times New Roman" w:cs="Times New Roman"/>
      <w:color w:val="000000"/>
      <w:kern w:val="0"/>
      <w:sz w:val="19"/>
      <w:szCs w:val="19"/>
      <w:lang w:val="zh-CN"/>
    </w:rPr>
  </w:style>
  <w:style w:type="paragraph" w:customStyle="1" w:styleId="a2">
    <w:name w:val="一级标题"/>
    <w:basedOn w:val="Normal"/>
    <w:uiPriority w:val="99"/>
    <w:rsid w:val="00947D17"/>
    <w:pPr>
      <w:autoSpaceDE w:val="0"/>
      <w:autoSpaceDN w:val="0"/>
      <w:adjustRightInd w:val="0"/>
      <w:spacing w:line="389" w:lineRule="atLeast"/>
      <w:ind w:left="227" w:hanging="227"/>
      <w:textAlignment w:val="center"/>
    </w:pPr>
    <w:rPr>
      <w:rFonts w:ascii="ATC-601d6e90*Regular+Arial" w:eastAsia="ATC-601d6e90*Regular+Arial" w:cs="ATC-601d6e90*Regular+Arial"/>
      <w:color w:val="3B5AA2"/>
      <w:kern w:val="0"/>
      <w:position w:val="16"/>
      <w:sz w:val="24"/>
      <w:szCs w:val="24"/>
      <w:lang w:val="zh-CN"/>
    </w:rPr>
  </w:style>
  <w:style w:type="paragraph" w:customStyle="1" w:styleId="a3">
    <w:name w:val="二级标题"/>
    <w:basedOn w:val="Normal"/>
    <w:uiPriority w:val="99"/>
    <w:rsid w:val="00947D17"/>
    <w:pPr>
      <w:autoSpaceDE w:val="0"/>
      <w:autoSpaceDN w:val="0"/>
      <w:adjustRightInd w:val="0"/>
      <w:spacing w:line="389" w:lineRule="atLeast"/>
      <w:ind w:left="397" w:hanging="397"/>
      <w:textAlignment w:val="center"/>
    </w:pPr>
    <w:rPr>
      <w:rFonts w:ascii="ATC-601d6e90*Normal+Arial" w:eastAsia="ATC-601d6e90*Normal+Arial" w:cs="ATC-601d6e90*Normal+Arial"/>
      <w:color w:val="3B5AA2"/>
      <w:kern w:val="0"/>
      <w:szCs w:val="21"/>
      <w:lang w:val="zh-CN"/>
    </w:rPr>
  </w:style>
  <w:style w:type="paragraph" w:customStyle="1" w:styleId="a4">
    <w:name w:val="二级标题折行"/>
    <w:basedOn w:val="Normal"/>
    <w:uiPriority w:val="99"/>
    <w:rsid w:val="00947D17"/>
    <w:pPr>
      <w:autoSpaceDE w:val="0"/>
      <w:autoSpaceDN w:val="0"/>
      <w:adjustRightInd w:val="0"/>
      <w:spacing w:before="85" w:after="57" w:line="320" w:lineRule="atLeast"/>
      <w:ind w:left="397" w:hanging="369"/>
      <w:textAlignment w:val="center"/>
    </w:pPr>
    <w:rPr>
      <w:rFonts w:ascii="ATC-601d6e90*Normal+Arial" w:eastAsia="ATC-601d6e90*Normal+Arial" w:cs="ATC-601d6e90*Normal+Arial"/>
      <w:color w:val="3B5AA2"/>
      <w:kern w:val="0"/>
      <w:szCs w:val="21"/>
      <w:lang w:val="zh-CN"/>
    </w:rPr>
  </w:style>
  <w:style w:type="paragraph" w:customStyle="1" w:styleId="a5">
    <w:name w:val="作者简介"/>
    <w:basedOn w:val="Normal"/>
    <w:uiPriority w:val="99"/>
    <w:rsid w:val="00947D17"/>
    <w:pPr>
      <w:autoSpaceDE w:val="0"/>
      <w:autoSpaceDN w:val="0"/>
      <w:adjustRightInd w:val="0"/>
      <w:spacing w:after="113" w:line="389" w:lineRule="atLeast"/>
      <w:textAlignment w:val="center"/>
    </w:pPr>
    <w:rPr>
      <w:rFonts w:ascii="ATC-69774f53*+Times*0020*New*00" w:eastAsia="ATC-69774f53*+Times*0020*New*00" w:cs="ATC-69774f53*+Times*0020*New*00"/>
      <w:color w:val="000000"/>
      <w:kern w:val="0"/>
      <w:sz w:val="20"/>
      <w:szCs w:val="20"/>
      <w:lang w:val="zh-CN"/>
    </w:rPr>
  </w:style>
  <w:style w:type="paragraph" w:customStyle="1" w:styleId="a6">
    <w:name w:val="参考文献"/>
    <w:basedOn w:val="Normal"/>
    <w:uiPriority w:val="99"/>
    <w:rsid w:val="00947D17"/>
    <w:pPr>
      <w:autoSpaceDE w:val="0"/>
      <w:autoSpaceDN w:val="0"/>
      <w:adjustRightInd w:val="0"/>
      <w:spacing w:line="389" w:lineRule="atLeast"/>
      <w:jc w:val="center"/>
      <w:textAlignment w:val="center"/>
    </w:pPr>
    <w:rPr>
      <w:rFonts w:ascii="思源黑体 CN Normal" w:eastAsia="思源黑体 CN Normal" w:cs="思源黑体 CN Normal"/>
      <w:color w:val="3B5AA2"/>
      <w:kern w:val="0"/>
      <w:position w:val="6"/>
      <w:sz w:val="20"/>
      <w:szCs w:val="20"/>
      <w:lang w:val="zh-CN"/>
    </w:rPr>
  </w:style>
  <w:style w:type="paragraph" w:customStyle="1" w:styleId="a7">
    <w:name w:val="参考文献 文"/>
    <w:basedOn w:val="Normal"/>
    <w:uiPriority w:val="99"/>
    <w:rsid w:val="00947D17"/>
    <w:pPr>
      <w:autoSpaceDE w:val="0"/>
      <w:autoSpaceDN w:val="0"/>
      <w:adjustRightInd w:val="0"/>
      <w:spacing w:line="389" w:lineRule="atLeast"/>
      <w:ind w:left="283" w:hanging="283"/>
      <w:textAlignment w:val="center"/>
    </w:pPr>
    <w:rPr>
      <w:rFonts w:ascii="ATC-69774f53*+Times*0020*New*00" w:eastAsia="ATC-69774f53*+Times*0020*New*00" w:cs="ATC-69774f53*+Times*0020*New*00"/>
      <w:color w:val="000000"/>
      <w:kern w:val="0"/>
      <w:sz w:val="18"/>
      <w:szCs w:val="18"/>
      <w:lang w:val="zh-CN"/>
    </w:rPr>
  </w:style>
  <w:style w:type="paragraph" w:customStyle="1" w:styleId="a8">
    <w:name w:val="英文标题"/>
    <w:basedOn w:val="Normal"/>
    <w:uiPriority w:val="99"/>
    <w:rsid w:val="00947D17"/>
    <w:pPr>
      <w:autoSpaceDE w:val="0"/>
      <w:autoSpaceDN w:val="0"/>
      <w:adjustRightInd w:val="0"/>
      <w:spacing w:after="57" w:line="389" w:lineRule="atLeast"/>
      <w:jc w:val="center"/>
      <w:textAlignment w:val="center"/>
    </w:pPr>
    <w:rPr>
      <w:rFonts w:ascii="Times New Roman" w:eastAsia="正文" w:hAnsi="Times New Roman" w:cs="Times New Roman"/>
      <w:b/>
      <w:bCs/>
      <w:color w:val="3B5AA2"/>
      <w:kern w:val="0"/>
      <w:sz w:val="30"/>
      <w:szCs w:val="30"/>
      <w:lang w:val="zh-CN"/>
    </w:rPr>
  </w:style>
  <w:style w:type="paragraph" w:customStyle="1" w:styleId="a9">
    <w:name w:val="英文 作者 地址"/>
    <w:basedOn w:val="Normal"/>
    <w:uiPriority w:val="99"/>
    <w:rsid w:val="00947D17"/>
    <w:pPr>
      <w:autoSpaceDE w:val="0"/>
      <w:autoSpaceDN w:val="0"/>
      <w:adjustRightInd w:val="0"/>
      <w:spacing w:line="340" w:lineRule="atLeast"/>
      <w:ind w:left="425" w:right="425"/>
      <w:jc w:val="center"/>
      <w:textAlignment w:val="center"/>
    </w:pPr>
    <w:rPr>
      <w:rFonts w:ascii="Times New Roman" w:eastAsia="正文" w:hAnsi="Times New Roman" w:cs="Times New Roman"/>
      <w:color w:val="000000"/>
      <w:kern w:val="0"/>
      <w:sz w:val="18"/>
      <w:szCs w:val="18"/>
      <w:lang w:val="zh-CN"/>
    </w:rPr>
  </w:style>
  <w:style w:type="paragraph" w:customStyle="1" w:styleId="aa">
    <w:name w:val="英文 文"/>
    <w:basedOn w:val="Normal"/>
    <w:uiPriority w:val="99"/>
    <w:rsid w:val="00947D17"/>
    <w:pPr>
      <w:autoSpaceDE w:val="0"/>
      <w:autoSpaceDN w:val="0"/>
      <w:adjustRightInd w:val="0"/>
      <w:spacing w:line="340" w:lineRule="atLeast"/>
      <w:textAlignment w:val="center"/>
    </w:pPr>
    <w:rPr>
      <w:rFonts w:ascii="Times New Roman" w:eastAsia="正文" w:hAnsi="Times New Roman" w:cs="Times New Roman"/>
      <w:color w:val="000000"/>
      <w:kern w:val="0"/>
      <w:sz w:val="18"/>
      <w:szCs w:val="18"/>
      <w:lang w:val="zh-CN"/>
    </w:rPr>
  </w:style>
  <w:style w:type="character" w:customStyle="1" w:styleId="10">
    <w:name w:val="摘要 关键词1"/>
    <w:uiPriority w:val="99"/>
    <w:rsid w:val="00947D17"/>
    <w:rPr>
      <w:rFonts w:ascii="思源黑体 CN Regular" w:eastAsia="思源黑体 CN Regular" w:cs="思源黑体 CN Regular"/>
      <w:color w:val="3B5AA2"/>
    </w:rPr>
  </w:style>
  <w:style w:type="character" w:customStyle="1" w:styleId="DOI1">
    <w:name w:val="DOI1"/>
    <w:uiPriority w:val="99"/>
    <w:rsid w:val="00947D17"/>
    <w:rPr>
      <w:rFonts w:ascii="Times New Roman" w:hAnsi="Times New Roman" w:cs="Times New Roman"/>
      <w:color w:val="3B5AA2"/>
    </w:rPr>
  </w:style>
  <w:style w:type="character" w:customStyle="1" w:styleId="ab">
    <w:name w:val="正文英文斜体"/>
    <w:uiPriority w:val="99"/>
    <w:rsid w:val="00947D17"/>
    <w:rPr>
      <w:rFonts w:ascii="Times New Roman" w:hAnsi="Times New Roman" w:cs="Times New Roman"/>
      <w:i/>
      <w:iCs/>
      <w:sz w:val="19"/>
      <w:szCs w:val="19"/>
    </w:rPr>
  </w:style>
  <w:style w:type="character" w:customStyle="1" w:styleId="ac">
    <w:name w:val="段前标题"/>
    <w:uiPriority w:val="99"/>
    <w:rsid w:val="00947D17"/>
    <w:rPr>
      <w:rFonts w:ascii="ATC-69774f53*+Times*0020*New*00" w:eastAsia="ATC-69774f53*+Times*0020*New*00" w:cs="ATC-69774f53*+Times*0020*New*00"/>
      <w:color w:val="3B5AA2"/>
    </w:rPr>
  </w:style>
  <w:style w:type="character" w:customStyle="1" w:styleId="11">
    <w:name w:val="作者1"/>
    <w:uiPriority w:val="99"/>
    <w:rsid w:val="00947D17"/>
    <w:rPr>
      <w:rFonts w:ascii="思源黑体 CN Regular" w:eastAsia="思源黑体 CN Regular" w:cs="思源黑体 CN Regular"/>
    </w:rPr>
  </w:style>
  <w:style w:type="character" w:customStyle="1" w:styleId="Keywords">
    <w:name w:val="Keywords"/>
    <w:uiPriority w:val="99"/>
    <w:rsid w:val="00947D17"/>
    <w:rPr>
      <w:rFonts w:ascii="Times New Roman" w:hAnsi="Times New Roman" w:cs="Times New Roman"/>
      <w:b/>
      <w:bCs/>
      <w:color w:val="3B5AA2"/>
    </w:rPr>
  </w:style>
  <w:style w:type="paragraph" w:styleId="Header">
    <w:name w:val="header"/>
    <w:basedOn w:val="Normal"/>
    <w:link w:val="HeaderChar"/>
    <w:uiPriority w:val="99"/>
    <w:unhideWhenUsed/>
    <w:rsid w:val="00F729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72979"/>
    <w:rPr>
      <w:sz w:val="18"/>
      <w:szCs w:val="18"/>
    </w:rPr>
  </w:style>
  <w:style w:type="paragraph" w:styleId="Footer">
    <w:name w:val="footer"/>
    <w:basedOn w:val="Normal"/>
    <w:link w:val="FooterChar"/>
    <w:uiPriority w:val="99"/>
    <w:unhideWhenUsed/>
    <w:rsid w:val="00F729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72979"/>
    <w:rPr>
      <w:sz w:val="18"/>
      <w:szCs w:val="18"/>
    </w:rPr>
  </w:style>
  <w:style w:type="table" w:styleId="TableGrid">
    <w:name w:val="Table Grid"/>
    <w:basedOn w:val="TableNormal"/>
    <w:uiPriority w:val="39"/>
    <w:rsid w:val="00093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5493"/>
    <w:pPr>
      <w:snapToGrid w:val="0"/>
      <w:jc w:val="left"/>
    </w:pPr>
    <w:rPr>
      <w:sz w:val="18"/>
      <w:szCs w:val="18"/>
    </w:rPr>
  </w:style>
  <w:style w:type="character" w:customStyle="1" w:styleId="FootnoteTextChar">
    <w:name w:val="Footnote Text Char"/>
    <w:basedOn w:val="DefaultParagraphFont"/>
    <w:link w:val="FootnoteText"/>
    <w:uiPriority w:val="99"/>
    <w:semiHidden/>
    <w:rsid w:val="00CC5493"/>
    <w:rPr>
      <w:sz w:val="18"/>
      <w:szCs w:val="18"/>
    </w:rPr>
  </w:style>
  <w:style w:type="character" w:styleId="FootnoteReference">
    <w:name w:val="footnote reference"/>
    <w:basedOn w:val="DefaultParagraphFont"/>
    <w:uiPriority w:val="99"/>
    <w:semiHidden/>
    <w:unhideWhenUsed/>
    <w:rsid w:val="00CC5493"/>
    <w:rPr>
      <w:vertAlign w:val="superscript"/>
    </w:rPr>
  </w:style>
  <w:style w:type="paragraph" w:styleId="ListParagraph">
    <w:name w:val="List Paragraph"/>
    <w:basedOn w:val="Normal"/>
    <w:uiPriority w:val="34"/>
    <w:qFormat/>
    <w:rsid w:val="00D277CE"/>
    <w:pPr>
      <w:ind w:firstLineChars="200" w:firstLine="420"/>
    </w:pPr>
  </w:style>
  <w:style w:type="character" w:styleId="Hyperlink">
    <w:name w:val="Hyperlink"/>
    <w:basedOn w:val="DefaultParagraphFont"/>
    <w:uiPriority w:val="99"/>
    <w:unhideWhenUsed/>
    <w:rsid w:val="0073742E"/>
    <w:rPr>
      <w:color w:val="0563C1" w:themeColor="hyperlink"/>
      <w:u w:val="single"/>
    </w:rPr>
  </w:style>
  <w:style w:type="character" w:styleId="UnresolvedMention">
    <w:name w:val="Unresolved Mention"/>
    <w:basedOn w:val="DefaultParagraphFont"/>
    <w:uiPriority w:val="99"/>
    <w:semiHidden/>
    <w:unhideWhenUsed/>
    <w:rsid w:val="00737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ADBE0-A6DA-4384-8A66-4AF49DC2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wangdongfang</dc:creator>
  <cp:keywords/>
  <dc:description/>
  <cp:lastModifiedBy>Yingjie Han</cp:lastModifiedBy>
  <cp:revision>44</cp:revision>
  <dcterms:created xsi:type="dcterms:W3CDTF">2022-06-18T19:15:00Z</dcterms:created>
  <dcterms:modified xsi:type="dcterms:W3CDTF">2022-06-18T22:40:00Z</dcterms:modified>
</cp:coreProperties>
</file>